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991" w:leftChars="472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991" w:leftChars="472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《2021年武汉大学创新型人才国际合作培养项目储备计划立项申报书》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991" w:leftChars="472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ascii="仿宋" w:hAnsi="仿宋" w:eastAsia="仿宋" w:cs="仿宋"/>
          <w:bCs/>
          <w:sz w:val="32"/>
          <w:szCs w:val="3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4"/>
        <w:gridCol w:w="2022"/>
        <w:gridCol w:w="1134"/>
        <w:gridCol w:w="3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6405" w:type="dxa"/>
            <w:gridSpan w:val="3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申报单位：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项目负责人及职务：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方式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： 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校内主管部门及联系人：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国际交流部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刘晓黎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202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68779092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Email：</w:t>
            </w:r>
          </w:p>
        </w:tc>
        <w:tc>
          <w:tcPr>
            <w:tcW w:w="324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liuxiaoli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@whu.edu.cn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834" w:type="dxa"/>
            <w:shd w:val="clear" w:color="auto" w:fill="FFFFFF"/>
            <w:vAlign w:val="center"/>
          </w:tcPr>
          <w:p>
            <w:pPr>
              <w:spacing w:line="440" w:lineRule="exact"/>
              <w:jc w:val="distribute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申报日期：</w:t>
            </w:r>
          </w:p>
        </w:tc>
        <w:tc>
          <w:tcPr>
            <w:tcW w:w="6405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napToGrid w:val="0"/>
        <w:spacing w:line="240" w:lineRule="atLeast"/>
        <w:jc w:val="center"/>
        <w:rPr>
          <w:rFonts w:ascii="仿宋" w:hAnsi="仿宋" w:eastAsia="仿宋" w:cs="仿宋"/>
          <w:sz w:val="32"/>
        </w:rPr>
      </w:pPr>
    </w:p>
    <w:p>
      <w:pPr>
        <w:snapToGrid w:val="0"/>
        <w:spacing w:line="240" w:lineRule="atLeast"/>
        <w:jc w:val="center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 xml:space="preserve"> </w:t>
      </w:r>
    </w:p>
    <w:p>
      <w:pPr>
        <w:snapToGrid w:val="0"/>
        <w:spacing w:line="240" w:lineRule="atLeast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spacing w:line="480" w:lineRule="exact"/>
        <w:jc w:val="center"/>
        <w:rPr>
          <w:rFonts w:hint="eastAsia" w:ascii="仿宋" w:hAnsi="仿宋" w:eastAsia="仿宋" w:cs="仿宋"/>
          <w:b/>
          <w:bCs/>
          <w:sz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武汉大学国际交流部</w:t>
      </w:r>
    </w:p>
    <w:p>
      <w:pPr>
        <w:spacing w:line="480" w:lineRule="exact"/>
        <w:jc w:val="center"/>
        <w:rPr>
          <w:rFonts w:hint="default" w:ascii="仿宋" w:hAnsi="仿宋" w:eastAsia="仿宋" w:cs="仿宋"/>
          <w:b/>
          <w:bCs/>
          <w:sz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lang w:val="en-US" w:eastAsia="zh-CN"/>
        </w:rPr>
        <w:t>2021年3月</w:t>
      </w:r>
    </w:p>
    <w:p>
      <w:pPr>
        <w:rPr>
          <w:rFonts w:hint="default" w:ascii="仿宋" w:hAnsi="仿宋" w:eastAsia="仿宋" w:cs="仿宋"/>
          <w:b/>
          <w:bCs/>
          <w:sz w:val="36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6"/>
          <w:lang w:val="en-US" w:eastAsia="zh-CN"/>
        </w:rPr>
        <w:br w:type="page"/>
      </w: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36"/>
        </w:rPr>
      </w:pPr>
    </w:p>
    <w:p>
      <w:pPr>
        <w:spacing w:line="480" w:lineRule="exact"/>
        <w:jc w:val="center"/>
        <w:rPr>
          <w:rFonts w:ascii="仿宋" w:hAnsi="仿宋" w:eastAsia="仿宋" w:cs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</w:rPr>
        <w:t>填 表 说 明</w:t>
      </w:r>
    </w:p>
    <w:p>
      <w:pPr>
        <w:spacing w:line="480" w:lineRule="exact"/>
        <w:jc w:val="center"/>
        <w:rPr>
          <w:rFonts w:ascii="仿宋" w:hAnsi="仿宋" w:eastAsia="仿宋" w:cs="仿宋"/>
          <w:sz w:val="28"/>
        </w:rPr>
      </w:pP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1.申请表中如有不适用的栏目，请在该栏目处填写“不适用”或“无”；</w:t>
      </w:r>
      <w:r>
        <w:rPr>
          <w:rFonts w:hint="eastAsia" w:ascii="仿宋" w:hAnsi="仿宋" w:eastAsia="仿宋" w:cs="仿宋"/>
          <w:b/>
          <w:szCs w:val="28"/>
        </w:rPr>
        <w:t>如相关栏目的空间不够，可另附页</w:t>
      </w:r>
      <w:r>
        <w:rPr>
          <w:rFonts w:hint="eastAsia" w:ascii="仿宋" w:hAnsi="仿宋" w:eastAsia="仿宋" w:cs="仿宋"/>
          <w:szCs w:val="28"/>
        </w:rPr>
        <w:t>。</w:t>
      </w: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Cs w:val="28"/>
        </w:rPr>
        <w:t>.部分栏目填写说明：</w:t>
      </w: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①培养目标：即通过国际合作为哪些具体行业、领域或部门培养何种特定人才。</w:t>
      </w: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②培养模式：请阐述项目在人才培养方面的创新理念或创新模式，阐明合作模式（如双硕士、双博士、硕博连读等）及人才培养的具体学制安排、课程设计、特色及创新点等。</w:t>
      </w: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③项目必要性：请着重阐述项目要解决的实际问题，与国家战略、教育领域综合改革、双一流建设等方面的结合度。</w:t>
      </w: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④项目可行性：请详细阐述中外合作方在人才培养方面已经开展的合作及执行情况，并简要介绍已签署的具体合作协议内容。</w:t>
      </w:r>
    </w:p>
    <w:p>
      <w:pPr>
        <w:pStyle w:val="2"/>
        <w:spacing w:line="500" w:lineRule="exac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一、基本情况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外方合作院校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（中、外文）</w:t>
            </w:r>
          </w:p>
        </w:tc>
        <w:tc>
          <w:tcPr>
            <w:tcW w:w="6662" w:type="dxa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合作国别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ind w:left="304" w:leftChars="-191" w:hanging="705" w:hangingChars="252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年度选派总规模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ind w:left="304" w:leftChars="-191" w:hanging="705" w:hangingChars="252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RE                 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X人/年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选派专业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留学身份、规模及留学期限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（请按月填写，如：攻读博士学位研究生48个月）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ind w:left="304" w:leftChars="-191" w:hanging="705" w:hangingChars="252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 □ 攻读博士学位研究生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月 </w:t>
            </w:r>
          </w:p>
          <w:p>
            <w:pPr>
              <w:adjustRightInd w:val="0"/>
              <w:snapToGrid w:val="0"/>
              <w:ind w:left="304" w:leftChars="-191" w:hanging="705" w:hangingChars="252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联合培养博士研究生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月 </w:t>
            </w:r>
          </w:p>
          <w:p>
            <w:pPr>
              <w:adjustRightInd w:val="0"/>
              <w:snapToGrid w:val="0"/>
              <w:ind w:left="-2" w:leftChars="-58" w:hanging="120" w:hangingChars="43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 攻读硕士学位研究生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月   </w:t>
            </w:r>
          </w:p>
          <w:p>
            <w:pPr>
              <w:adjustRightInd w:val="0"/>
              <w:snapToGrid w:val="0"/>
              <w:ind w:left="-2" w:leftChars="-58" w:hanging="120" w:hangingChars="43"/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联合培养硕士研究生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>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/年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</w:t>
            </w:r>
          </w:p>
          <w:p>
            <w:pPr>
              <w:adjustRightInd w:val="0"/>
              <w:snapToGrid w:val="0"/>
              <w:ind w:left="-2" w:leftChars="-58" w:hanging="120" w:hangingChars="43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□访问学者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  □ 博士后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人/年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拟派出时间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国家留学基金委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学费资助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□否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是 </w:t>
            </w:r>
            <w:r>
              <w:rPr>
                <w:rFonts w:ascii="仿宋" w:hAnsi="仿宋" w:eastAsia="仿宋" w:cs="仿宋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学费额度：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（如30000美元/人/学年）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（说明：学费资助仅限少量攻读博士/硕士学位研究生，联培、访学、博士后类别不提供学费资助）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22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是否签署国际化人才合作培养协议</w:t>
            </w:r>
          </w:p>
        </w:tc>
        <w:tc>
          <w:tcPr>
            <w:tcW w:w="6662" w:type="dxa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□否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是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（如有协议，请提交协议复印件）</w:t>
            </w:r>
          </w:p>
        </w:tc>
      </w:tr>
    </w:tbl>
    <w:p>
      <w:pPr>
        <w:pStyle w:val="2"/>
        <w:spacing w:line="500" w:lineRule="exact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pStyle w:val="2"/>
        <w:spacing w:line="500" w:lineRule="exact"/>
        <w:ind w:firstLine="0" w:firstLineChars="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二、项目简介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国外合作方情况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中外合作方在申报项目所涉人才合作培养领域的各自优势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培养目标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Cs w:val="28"/>
              </w:rPr>
            </w:pPr>
            <w:r>
              <w:rPr>
                <w:rFonts w:ascii="仿宋" w:hAnsi="仿宋" w:eastAsia="仿宋" w:cs="仿宋"/>
                <w:bCs/>
                <w:szCs w:val="28"/>
              </w:rPr>
              <w:t>(通过国际合作</w:t>
            </w:r>
            <w:r>
              <w:rPr>
                <w:rFonts w:hint="eastAsia" w:ascii="仿宋" w:hAnsi="仿宋" w:eastAsia="仿宋" w:cs="仿宋"/>
                <w:bCs/>
                <w:szCs w:val="28"/>
              </w:rPr>
              <w:t>，</w:t>
            </w:r>
            <w:r>
              <w:rPr>
                <w:rFonts w:ascii="仿宋" w:hAnsi="仿宋" w:eastAsia="仿宋" w:cs="仿宋"/>
                <w:bCs/>
                <w:szCs w:val="28"/>
              </w:rPr>
              <w:t>为哪些</w:t>
            </w:r>
            <w:r>
              <w:rPr>
                <w:rFonts w:hint="eastAsia" w:ascii="仿宋" w:hAnsi="仿宋" w:eastAsia="仿宋" w:cs="仿宋"/>
                <w:bCs/>
                <w:szCs w:val="28"/>
              </w:rPr>
              <w:t>行业、领域或部门培养何种特定人才)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eastAsia="楷体" w:cs="仿宋"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培养模式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(创新点、合作模式、课程设计等)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left="0" w:leftChars="0" w:firstLine="0" w:firstLineChars="0"/>
              <w:jc w:val="left"/>
              <w:rPr>
                <w:rFonts w:eastAsia="楷体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项目必要性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(问题导向；与国家战略、高精尖缺、双一流建设等方面的结合度)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rPr>
                <w:rFonts w:eastAsia="楷体"/>
                <w:bCs/>
                <w:color w:val="0070C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4" w:hRule="atLeast"/>
        </w:trPr>
        <w:tc>
          <w:tcPr>
            <w:tcW w:w="2235" w:type="dxa"/>
            <w:vAlign w:val="center"/>
          </w:tcPr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项目可行性</w:t>
            </w:r>
          </w:p>
          <w:p>
            <w:pPr>
              <w:pStyle w:val="2"/>
              <w:spacing w:line="440" w:lineRule="exact"/>
              <w:ind w:firstLine="0" w:firstLineChars="0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Cs w:val="28"/>
              </w:rPr>
              <w:t>(人才合作培养基础、近年执行情况等)</w:t>
            </w:r>
          </w:p>
        </w:tc>
        <w:tc>
          <w:tcPr>
            <w:tcW w:w="6662" w:type="dxa"/>
            <w:vAlign w:val="center"/>
          </w:tcPr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  <w:p>
            <w:pPr>
              <w:pStyle w:val="2"/>
              <w:spacing w:line="400" w:lineRule="exact"/>
              <w:ind w:firstLine="480"/>
              <w:jc w:val="left"/>
              <w:rPr>
                <w:rFonts w:eastAsia="楷体" w:cs="仿宋"/>
                <w:bCs/>
                <w:sz w:val="24"/>
              </w:rPr>
            </w:pPr>
          </w:p>
        </w:tc>
      </w:tr>
    </w:tbl>
    <w:p>
      <w:pPr>
        <w:tabs>
          <w:tab w:val="left" w:pos="480"/>
        </w:tabs>
        <w:spacing w:line="360" w:lineRule="auto"/>
        <w:ind w:right="567"/>
        <w:rPr>
          <w:rFonts w:ascii="仿宋" w:hAnsi="仿宋" w:eastAsia="仿宋" w:cs="仿宋"/>
          <w:b/>
          <w:bCs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16B7C"/>
    <w:rsid w:val="204C01E8"/>
    <w:rsid w:val="24066B0B"/>
    <w:rsid w:val="30784C52"/>
    <w:rsid w:val="32660FBD"/>
    <w:rsid w:val="32A144B5"/>
    <w:rsid w:val="33816B7C"/>
    <w:rsid w:val="353F64D4"/>
    <w:rsid w:val="35B12CE6"/>
    <w:rsid w:val="4B11261B"/>
    <w:rsid w:val="4C7844FE"/>
    <w:rsid w:val="4F2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2021-03-16T08:18:00Z</dcterms:created>
  <dc:creator>刘晓黎</dc:creator>
  <cp:lastModifiedBy>刘晓黎</cp:lastModifiedBy>
  <dcterms:modified xsi:type="dcterms:W3CDTF">2021-03-17T00:22:02Z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1136BAC8A5EA437BB9B4D85EF53F70EB</vt:lpwstr>
  </property>
</Properties>
</file>