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E0" w:rsidRDefault="00670AD8" w:rsidP="00704440">
      <w:pPr>
        <w:jc w:val="center"/>
        <w:rPr>
          <w:rFonts w:ascii="宋体" w:eastAsia="宋体" w:hAnsi="宋体"/>
          <w:b/>
          <w:sz w:val="36"/>
          <w:szCs w:val="36"/>
        </w:rPr>
      </w:pPr>
      <w:r w:rsidRPr="00704440">
        <w:rPr>
          <w:rFonts w:ascii="宋体" w:eastAsia="宋体" w:hAnsi="宋体" w:hint="eastAsia"/>
          <w:b/>
          <w:sz w:val="36"/>
          <w:szCs w:val="36"/>
        </w:rPr>
        <w:t>武汉大学</w:t>
      </w:r>
      <w:r w:rsidR="00D17CE0" w:rsidRPr="00D17CE0">
        <w:rPr>
          <w:rFonts w:ascii="宋体" w:eastAsia="宋体" w:hAnsi="宋体" w:hint="eastAsia"/>
          <w:b/>
          <w:sz w:val="36"/>
          <w:szCs w:val="36"/>
        </w:rPr>
        <w:t>学院国际化发展重点专项支持计划</w:t>
      </w:r>
    </w:p>
    <w:p w:rsidR="00182E5F" w:rsidRPr="00704440" w:rsidRDefault="00670AD8" w:rsidP="00704440">
      <w:pPr>
        <w:jc w:val="center"/>
        <w:rPr>
          <w:rFonts w:ascii="宋体" w:eastAsia="宋体" w:hAnsi="宋体"/>
          <w:b/>
          <w:sz w:val="36"/>
          <w:szCs w:val="36"/>
        </w:rPr>
      </w:pPr>
      <w:r w:rsidRPr="00704440">
        <w:rPr>
          <w:rFonts w:ascii="宋体" w:eastAsia="宋体" w:hAnsi="宋体" w:hint="eastAsia"/>
          <w:b/>
          <w:sz w:val="36"/>
          <w:szCs w:val="36"/>
        </w:rPr>
        <w:t>实施意见</w:t>
      </w:r>
    </w:p>
    <w:p w:rsidR="00704440" w:rsidRPr="00D17CE0" w:rsidRDefault="00704440" w:rsidP="00704440">
      <w:pPr>
        <w:jc w:val="center"/>
        <w:rPr>
          <w:rFonts w:ascii="宋体" w:eastAsia="宋体" w:hAnsi="宋体"/>
          <w:sz w:val="36"/>
          <w:szCs w:val="36"/>
        </w:rPr>
      </w:pPr>
    </w:p>
    <w:p w:rsidR="00670AD8" w:rsidRPr="009D3BCD" w:rsidRDefault="004D0184" w:rsidP="00704440">
      <w:pPr>
        <w:jc w:val="center"/>
        <w:rPr>
          <w:rFonts w:ascii="仿宋" w:eastAsia="仿宋" w:hAnsi="仿宋"/>
          <w:b/>
          <w:sz w:val="32"/>
          <w:szCs w:val="32"/>
        </w:rPr>
      </w:pPr>
      <w:r w:rsidRPr="009D3BCD">
        <w:rPr>
          <w:rFonts w:ascii="仿宋" w:eastAsia="仿宋" w:hAnsi="仿宋" w:hint="eastAsia"/>
          <w:b/>
          <w:sz w:val="32"/>
          <w:szCs w:val="32"/>
        </w:rPr>
        <w:t xml:space="preserve">第一章 </w:t>
      </w:r>
      <w:r w:rsidR="00670AD8" w:rsidRPr="009D3BCD">
        <w:rPr>
          <w:rFonts w:ascii="仿宋" w:eastAsia="仿宋" w:hAnsi="仿宋" w:hint="eastAsia"/>
          <w:b/>
          <w:sz w:val="32"/>
          <w:szCs w:val="32"/>
        </w:rPr>
        <w:t>总则</w:t>
      </w:r>
    </w:p>
    <w:p w:rsidR="00670AD8" w:rsidRPr="009D3BCD" w:rsidRDefault="00670AD8" w:rsidP="007044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3BCD">
        <w:rPr>
          <w:rFonts w:ascii="仿宋" w:eastAsia="仿宋" w:hAnsi="仿宋" w:hint="eastAsia"/>
          <w:sz w:val="32"/>
          <w:szCs w:val="32"/>
        </w:rPr>
        <w:t>第一条</w:t>
      </w:r>
      <w:r w:rsidR="00FB5BF7" w:rsidRPr="009D3BCD">
        <w:rPr>
          <w:rFonts w:ascii="仿宋" w:eastAsia="仿宋" w:hAnsi="仿宋" w:hint="eastAsia"/>
          <w:sz w:val="32"/>
          <w:szCs w:val="32"/>
        </w:rPr>
        <w:t xml:space="preserve"> </w:t>
      </w:r>
      <w:r w:rsidRPr="009D3BCD">
        <w:rPr>
          <w:rFonts w:ascii="仿宋" w:eastAsia="仿宋" w:hAnsi="仿宋" w:hint="eastAsia"/>
          <w:sz w:val="32"/>
          <w:szCs w:val="32"/>
        </w:rPr>
        <w:t>为</w:t>
      </w:r>
      <w:r w:rsidR="008720C7" w:rsidRPr="009D3BCD">
        <w:rPr>
          <w:rFonts w:ascii="仿宋" w:eastAsia="仿宋" w:hAnsi="仿宋" w:hint="eastAsia"/>
          <w:sz w:val="32"/>
          <w:szCs w:val="32"/>
        </w:rPr>
        <w:t>进一步推进学校国际化办学，充分发挥二级学院在学校国际化办学中的主体作用，</w:t>
      </w:r>
      <w:r w:rsidR="00F92E43" w:rsidRPr="009D3BCD">
        <w:rPr>
          <w:rFonts w:ascii="仿宋" w:eastAsia="仿宋" w:hAnsi="仿宋" w:hint="eastAsia"/>
          <w:sz w:val="32"/>
          <w:szCs w:val="32"/>
        </w:rPr>
        <w:t>稳步有序推进</w:t>
      </w:r>
      <w:r w:rsidR="008720C7" w:rsidRPr="009D3BCD">
        <w:rPr>
          <w:rFonts w:ascii="仿宋" w:eastAsia="仿宋" w:hAnsi="仿宋" w:hint="eastAsia"/>
          <w:sz w:val="32"/>
          <w:szCs w:val="32"/>
        </w:rPr>
        <w:t>国际化示范学院建设</w:t>
      </w:r>
      <w:r w:rsidR="00F92E43" w:rsidRPr="009D3BCD">
        <w:rPr>
          <w:rFonts w:ascii="仿宋" w:eastAsia="仿宋" w:hAnsi="仿宋" w:hint="eastAsia"/>
          <w:sz w:val="32"/>
          <w:szCs w:val="32"/>
        </w:rPr>
        <w:t>的</w:t>
      </w:r>
      <w:r w:rsidR="00FB5BF7" w:rsidRPr="009D3BCD">
        <w:rPr>
          <w:rFonts w:ascii="仿宋" w:eastAsia="仿宋" w:hAnsi="仿宋" w:hint="eastAsia"/>
          <w:sz w:val="32"/>
          <w:szCs w:val="32"/>
        </w:rPr>
        <w:t>筹备</w:t>
      </w:r>
      <w:r w:rsidR="00F92E43" w:rsidRPr="009D3BCD">
        <w:rPr>
          <w:rFonts w:ascii="仿宋" w:eastAsia="仿宋" w:hAnsi="仿宋" w:hint="eastAsia"/>
          <w:sz w:val="32"/>
          <w:szCs w:val="32"/>
        </w:rPr>
        <w:t>工作</w:t>
      </w:r>
      <w:r w:rsidR="00FB5BF7" w:rsidRPr="009D3BCD">
        <w:rPr>
          <w:rFonts w:ascii="仿宋" w:eastAsia="仿宋" w:hAnsi="仿宋" w:hint="eastAsia"/>
          <w:sz w:val="32"/>
          <w:szCs w:val="32"/>
        </w:rPr>
        <w:t>，学校实施“</w:t>
      </w:r>
      <w:r w:rsidR="001316E8" w:rsidRPr="009D3BCD">
        <w:rPr>
          <w:rFonts w:ascii="仿宋" w:eastAsia="仿宋" w:hAnsi="仿宋" w:hint="eastAsia"/>
          <w:sz w:val="32"/>
          <w:szCs w:val="32"/>
        </w:rPr>
        <w:t>学院</w:t>
      </w:r>
      <w:r w:rsidR="00FB5BF7" w:rsidRPr="009D3BCD">
        <w:rPr>
          <w:rFonts w:ascii="仿宋" w:eastAsia="仿宋" w:hAnsi="仿宋" w:hint="eastAsia"/>
          <w:sz w:val="32"/>
          <w:szCs w:val="32"/>
        </w:rPr>
        <w:t>国际化</w:t>
      </w:r>
      <w:r w:rsidR="001316E8" w:rsidRPr="009D3BCD">
        <w:rPr>
          <w:rFonts w:ascii="仿宋" w:eastAsia="仿宋" w:hAnsi="仿宋" w:hint="eastAsia"/>
          <w:sz w:val="32"/>
          <w:szCs w:val="32"/>
        </w:rPr>
        <w:t>发展重点专项支持计划</w:t>
      </w:r>
      <w:r w:rsidR="00FB5BF7" w:rsidRPr="009D3BCD">
        <w:rPr>
          <w:rFonts w:ascii="仿宋" w:eastAsia="仿宋" w:hAnsi="仿宋" w:hint="eastAsia"/>
          <w:sz w:val="32"/>
          <w:szCs w:val="32"/>
        </w:rPr>
        <w:t>”（以下简称“</w:t>
      </w:r>
      <w:r w:rsidR="001316E8" w:rsidRPr="009D3BCD">
        <w:rPr>
          <w:rFonts w:ascii="仿宋" w:eastAsia="仿宋" w:hAnsi="仿宋" w:hint="eastAsia"/>
          <w:sz w:val="32"/>
          <w:szCs w:val="32"/>
        </w:rPr>
        <w:t>支持计划”）。为规范和加强支持计划</w:t>
      </w:r>
      <w:r w:rsidR="00FB5BF7" w:rsidRPr="009D3BCD">
        <w:rPr>
          <w:rFonts w:ascii="仿宋" w:eastAsia="仿宋" w:hAnsi="仿宋" w:hint="eastAsia"/>
          <w:sz w:val="32"/>
          <w:szCs w:val="32"/>
        </w:rPr>
        <w:t>的运行管理，</w:t>
      </w:r>
      <w:r w:rsidRPr="009D3BCD">
        <w:rPr>
          <w:rFonts w:ascii="仿宋" w:eastAsia="仿宋" w:hAnsi="仿宋" w:hint="eastAsia"/>
          <w:sz w:val="32"/>
          <w:szCs w:val="32"/>
        </w:rPr>
        <w:t>制定本实施意见。</w:t>
      </w:r>
    </w:p>
    <w:p w:rsidR="00670AD8" w:rsidRPr="009D3BCD" w:rsidRDefault="004D0184" w:rsidP="007044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3BCD">
        <w:rPr>
          <w:rFonts w:ascii="仿宋" w:eastAsia="仿宋" w:hAnsi="仿宋" w:hint="eastAsia"/>
          <w:sz w:val="32"/>
          <w:szCs w:val="32"/>
        </w:rPr>
        <w:t>第二条</w:t>
      </w:r>
      <w:r w:rsidR="00FD5A3C">
        <w:rPr>
          <w:rFonts w:ascii="仿宋" w:eastAsia="仿宋" w:hAnsi="仿宋" w:hint="eastAsia"/>
          <w:sz w:val="32"/>
          <w:szCs w:val="32"/>
        </w:rPr>
        <w:t xml:space="preserve"> 支持计划是</w:t>
      </w:r>
      <w:r w:rsidR="00F92E43" w:rsidRPr="009D3BCD">
        <w:rPr>
          <w:rFonts w:ascii="仿宋" w:eastAsia="仿宋" w:hAnsi="仿宋" w:hint="eastAsia"/>
          <w:sz w:val="32"/>
          <w:szCs w:val="32"/>
        </w:rPr>
        <w:t>国际化示范学院建设的前期</w:t>
      </w:r>
      <w:r w:rsidR="001316E8" w:rsidRPr="009D3BCD">
        <w:rPr>
          <w:rFonts w:ascii="仿宋" w:eastAsia="仿宋" w:hAnsi="仿宋" w:hint="eastAsia"/>
          <w:sz w:val="32"/>
          <w:szCs w:val="32"/>
        </w:rPr>
        <w:t>工程，旨在</w:t>
      </w:r>
      <w:r w:rsidR="00D17CE0" w:rsidRPr="009D3BCD">
        <w:rPr>
          <w:rFonts w:ascii="仿宋" w:eastAsia="仿宋" w:hAnsi="仿宋" w:hint="eastAsia"/>
          <w:sz w:val="32"/>
          <w:szCs w:val="32"/>
        </w:rPr>
        <w:t>通过提供定向资源配置和精准政策服务等方式，</w:t>
      </w:r>
      <w:r w:rsidR="00C50E42" w:rsidRPr="009D3BCD">
        <w:rPr>
          <w:rFonts w:ascii="仿宋" w:eastAsia="仿宋" w:hAnsi="仿宋" w:hint="eastAsia"/>
          <w:sz w:val="32"/>
          <w:szCs w:val="32"/>
        </w:rPr>
        <w:t>引导</w:t>
      </w:r>
      <w:r w:rsidR="00D17CE0" w:rsidRPr="009D3BCD">
        <w:rPr>
          <w:rFonts w:ascii="仿宋" w:eastAsia="仿宋" w:hAnsi="仿宋" w:hint="eastAsia"/>
          <w:sz w:val="32"/>
          <w:szCs w:val="32"/>
        </w:rPr>
        <w:t>和</w:t>
      </w:r>
      <w:r w:rsidR="00C50E42" w:rsidRPr="009D3BCD">
        <w:rPr>
          <w:rFonts w:ascii="仿宋" w:eastAsia="仿宋" w:hAnsi="仿宋" w:hint="eastAsia"/>
          <w:sz w:val="32"/>
          <w:szCs w:val="32"/>
        </w:rPr>
        <w:t>支持</w:t>
      </w:r>
      <w:r w:rsidR="006E2E7E" w:rsidRPr="009D3BCD">
        <w:rPr>
          <w:rFonts w:ascii="仿宋" w:eastAsia="仿宋" w:hAnsi="仿宋" w:hint="eastAsia"/>
          <w:sz w:val="32"/>
          <w:szCs w:val="32"/>
        </w:rPr>
        <w:t>学院</w:t>
      </w:r>
      <w:r w:rsidR="00C50E42" w:rsidRPr="009D3BCD">
        <w:rPr>
          <w:rFonts w:ascii="仿宋" w:eastAsia="仿宋" w:hAnsi="仿宋" w:hint="eastAsia"/>
          <w:sz w:val="32"/>
          <w:szCs w:val="32"/>
        </w:rPr>
        <w:t>在国际合作交流工作中进一步明确定位，拓展思路，创新路径，</w:t>
      </w:r>
      <w:r w:rsidR="001316E8" w:rsidRPr="009D3BCD">
        <w:rPr>
          <w:rFonts w:ascii="仿宋" w:eastAsia="仿宋" w:hAnsi="仿宋" w:hint="eastAsia"/>
          <w:sz w:val="32"/>
          <w:szCs w:val="32"/>
        </w:rPr>
        <w:t>推动国际合作交流的错位发展</w:t>
      </w:r>
      <w:r w:rsidR="00E94833" w:rsidRPr="009D3BCD">
        <w:rPr>
          <w:rFonts w:ascii="仿宋" w:eastAsia="仿宋" w:hAnsi="仿宋" w:hint="eastAsia"/>
          <w:sz w:val="32"/>
          <w:szCs w:val="32"/>
        </w:rPr>
        <w:t>和特色发展</w:t>
      </w:r>
      <w:r w:rsidR="001316E8" w:rsidRPr="009D3BCD">
        <w:rPr>
          <w:rFonts w:ascii="仿宋" w:eastAsia="仿宋" w:hAnsi="仿宋" w:hint="eastAsia"/>
          <w:sz w:val="32"/>
          <w:szCs w:val="32"/>
        </w:rPr>
        <w:t>，</w:t>
      </w:r>
      <w:r w:rsidR="00C0267E" w:rsidRPr="009D3BCD">
        <w:rPr>
          <w:rFonts w:ascii="仿宋" w:eastAsia="仿宋" w:hAnsi="仿宋" w:hint="eastAsia"/>
          <w:sz w:val="32"/>
          <w:szCs w:val="32"/>
        </w:rPr>
        <w:t>为</w:t>
      </w:r>
      <w:r w:rsidR="00F92E43" w:rsidRPr="009D3BCD">
        <w:rPr>
          <w:rFonts w:ascii="仿宋" w:eastAsia="仿宋" w:hAnsi="仿宋" w:hint="eastAsia"/>
          <w:sz w:val="32"/>
          <w:szCs w:val="32"/>
        </w:rPr>
        <w:t>国际化示范学院建设</w:t>
      </w:r>
      <w:r w:rsidR="00C0267E" w:rsidRPr="009D3BCD">
        <w:rPr>
          <w:rFonts w:ascii="仿宋" w:eastAsia="仿宋" w:hAnsi="仿宋" w:hint="eastAsia"/>
          <w:sz w:val="32"/>
          <w:szCs w:val="32"/>
        </w:rPr>
        <w:t>的</w:t>
      </w:r>
      <w:r w:rsidR="00F92E43" w:rsidRPr="009D3BCD">
        <w:rPr>
          <w:rFonts w:ascii="仿宋" w:eastAsia="仿宋" w:hAnsi="仿宋" w:hint="eastAsia"/>
          <w:sz w:val="32"/>
          <w:szCs w:val="32"/>
        </w:rPr>
        <w:t>启动</w:t>
      </w:r>
      <w:r w:rsidR="00C0267E" w:rsidRPr="009D3BCD">
        <w:rPr>
          <w:rFonts w:ascii="仿宋" w:eastAsia="仿宋" w:hAnsi="仿宋" w:hint="eastAsia"/>
          <w:sz w:val="32"/>
          <w:szCs w:val="32"/>
        </w:rPr>
        <w:t>实施奠定坚实基础，营造积极氛围。</w:t>
      </w:r>
    </w:p>
    <w:p w:rsidR="00704440" w:rsidRPr="009D3BCD" w:rsidRDefault="00C50E42" w:rsidP="007044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3BCD">
        <w:rPr>
          <w:rFonts w:ascii="仿宋" w:eastAsia="仿宋" w:hAnsi="仿宋" w:hint="eastAsia"/>
          <w:sz w:val="32"/>
          <w:szCs w:val="32"/>
        </w:rPr>
        <w:t xml:space="preserve">第三条 </w:t>
      </w:r>
      <w:r w:rsidR="001316E8" w:rsidRPr="009D3BCD">
        <w:rPr>
          <w:rFonts w:ascii="仿宋" w:eastAsia="仿宋" w:hAnsi="仿宋" w:hint="eastAsia"/>
          <w:sz w:val="32"/>
          <w:szCs w:val="32"/>
        </w:rPr>
        <w:t>支持计划</w:t>
      </w:r>
      <w:r w:rsidRPr="009D3BCD">
        <w:rPr>
          <w:rFonts w:ascii="仿宋" w:eastAsia="仿宋" w:hAnsi="仿宋" w:hint="eastAsia"/>
          <w:sz w:val="32"/>
          <w:szCs w:val="32"/>
        </w:rPr>
        <w:t>按照申报</w:t>
      </w:r>
      <w:r w:rsidR="00704440" w:rsidRPr="009D3BCD">
        <w:rPr>
          <w:rFonts w:ascii="仿宋" w:eastAsia="仿宋" w:hAnsi="仿宋" w:hint="eastAsia"/>
          <w:sz w:val="32"/>
          <w:szCs w:val="32"/>
        </w:rPr>
        <w:t>立项</w:t>
      </w:r>
      <w:r w:rsidRPr="009D3BCD">
        <w:rPr>
          <w:rFonts w:ascii="仿宋" w:eastAsia="仿宋" w:hAnsi="仿宋" w:hint="eastAsia"/>
          <w:sz w:val="32"/>
          <w:szCs w:val="32"/>
        </w:rPr>
        <w:t>、</w:t>
      </w:r>
      <w:r w:rsidR="001316E8" w:rsidRPr="009D3BCD">
        <w:rPr>
          <w:rFonts w:ascii="仿宋" w:eastAsia="仿宋" w:hAnsi="仿宋" w:hint="eastAsia"/>
          <w:sz w:val="32"/>
          <w:szCs w:val="32"/>
        </w:rPr>
        <w:t>重点</w:t>
      </w:r>
      <w:r w:rsidRPr="009D3BCD">
        <w:rPr>
          <w:rFonts w:ascii="仿宋" w:eastAsia="仿宋" w:hAnsi="仿宋" w:hint="eastAsia"/>
          <w:sz w:val="32"/>
          <w:szCs w:val="32"/>
        </w:rPr>
        <w:t>建设、评估验收、</w:t>
      </w:r>
      <w:r w:rsidR="000E2C52" w:rsidRPr="009D3BCD">
        <w:rPr>
          <w:rFonts w:ascii="仿宋" w:eastAsia="仿宋" w:hAnsi="仿宋" w:hint="eastAsia"/>
          <w:sz w:val="32"/>
          <w:szCs w:val="32"/>
        </w:rPr>
        <w:t>示范推广</w:t>
      </w:r>
      <w:r w:rsidRPr="009D3BCD">
        <w:rPr>
          <w:rFonts w:ascii="仿宋" w:eastAsia="仿宋" w:hAnsi="仿宋" w:hint="eastAsia"/>
          <w:sz w:val="32"/>
          <w:szCs w:val="32"/>
        </w:rPr>
        <w:t>四个阶段开展。</w:t>
      </w:r>
    </w:p>
    <w:p w:rsidR="00704440" w:rsidRPr="009D3BCD" w:rsidRDefault="00704440" w:rsidP="00704440">
      <w:pPr>
        <w:jc w:val="center"/>
        <w:rPr>
          <w:rFonts w:ascii="仿宋" w:eastAsia="仿宋" w:hAnsi="仿宋"/>
          <w:b/>
          <w:sz w:val="32"/>
          <w:szCs w:val="32"/>
        </w:rPr>
      </w:pPr>
      <w:r w:rsidRPr="009D3BCD">
        <w:rPr>
          <w:rFonts w:ascii="仿宋" w:eastAsia="仿宋" w:hAnsi="仿宋" w:hint="eastAsia"/>
          <w:b/>
          <w:sz w:val="32"/>
          <w:szCs w:val="32"/>
        </w:rPr>
        <w:t>第二章 立项与建设</w:t>
      </w:r>
    </w:p>
    <w:p w:rsidR="005E3868" w:rsidRPr="009D3BCD" w:rsidRDefault="00B34D89" w:rsidP="00CA695A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</w:t>
      </w:r>
      <w:r w:rsidR="00CA695A" w:rsidRPr="009D3BCD">
        <w:rPr>
          <w:rFonts w:ascii="仿宋" w:eastAsia="仿宋" w:hAnsi="仿宋" w:hint="eastAsia"/>
          <w:sz w:val="32"/>
          <w:szCs w:val="32"/>
        </w:rPr>
        <w:t xml:space="preserve">条 </w:t>
      </w:r>
      <w:r w:rsidR="001316E8" w:rsidRPr="009D3BCD">
        <w:rPr>
          <w:rFonts w:ascii="仿宋" w:eastAsia="仿宋" w:hAnsi="仿宋" w:hint="eastAsia"/>
          <w:sz w:val="32"/>
          <w:szCs w:val="32"/>
        </w:rPr>
        <w:t>支持计划</w:t>
      </w:r>
      <w:r w:rsidR="00F92E43" w:rsidRPr="009D3BCD">
        <w:rPr>
          <w:rFonts w:ascii="仿宋" w:eastAsia="仿宋" w:hAnsi="仿宋" w:hint="eastAsia"/>
          <w:sz w:val="32"/>
          <w:szCs w:val="32"/>
        </w:rPr>
        <w:t>设立四个专项。</w:t>
      </w:r>
      <w:r w:rsidR="005E3868" w:rsidRPr="009D3BCD">
        <w:rPr>
          <w:rFonts w:ascii="仿宋" w:eastAsia="仿宋" w:hAnsi="仿宋" w:hint="eastAsia"/>
          <w:sz w:val="32"/>
          <w:szCs w:val="32"/>
        </w:rPr>
        <w:t>学院应结合自身特点和发展需要，确定申报专项类别，</w:t>
      </w:r>
      <w:r w:rsidR="00C0267E" w:rsidRPr="009D3BCD">
        <w:rPr>
          <w:rFonts w:ascii="仿宋" w:eastAsia="仿宋" w:hAnsi="仿宋" w:hint="eastAsia"/>
          <w:sz w:val="32"/>
          <w:szCs w:val="32"/>
        </w:rPr>
        <w:t>围绕专项</w:t>
      </w:r>
      <w:r w:rsidR="00D05578">
        <w:rPr>
          <w:rFonts w:ascii="仿宋" w:eastAsia="仿宋" w:hAnsi="仿宋" w:hint="eastAsia"/>
          <w:sz w:val="32"/>
          <w:szCs w:val="32"/>
        </w:rPr>
        <w:t>重点</w:t>
      </w:r>
      <w:r w:rsidR="00C0267E" w:rsidRPr="009D3BCD">
        <w:rPr>
          <w:rFonts w:ascii="仿宋" w:eastAsia="仿宋" w:hAnsi="仿宋" w:hint="eastAsia"/>
          <w:sz w:val="32"/>
          <w:szCs w:val="32"/>
        </w:rPr>
        <w:t>支持领域</w:t>
      </w:r>
      <w:r w:rsidR="00FD5A3C">
        <w:rPr>
          <w:rFonts w:ascii="仿宋" w:eastAsia="仿宋" w:hAnsi="仿宋" w:hint="eastAsia"/>
          <w:sz w:val="32"/>
          <w:szCs w:val="32"/>
        </w:rPr>
        <w:t>重点建设</w:t>
      </w:r>
      <w:r w:rsidR="005E3868" w:rsidRPr="009D3BCD">
        <w:rPr>
          <w:rFonts w:ascii="仿宋" w:eastAsia="仿宋" w:hAnsi="仿宋" w:hint="eastAsia"/>
          <w:sz w:val="32"/>
          <w:szCs w:val="32"/>
        </w:rPr>
        <w:t>，推动特色发展和错位发展。</w:t>
      </w:r>
      <w:r>
        <w:rPr>
          <w:rFonts w:ascii="仿宋" w:eastAsia="仿宋" w:hAnsi="仿宋" w:hint="eastAsia"/>
          <w:sz w:val="32"/>
          <w:szCs w:val="32"/>
        </w:rPr>
        <w:t>专项</w:t>
      </w:r>
      <w:r w:rsidR="00621C63">
        <w:rPr>
          <w:rFonts w:ascii="仿宋" w:eastAsia="仿宋" w:hAnsi="仿宋" w:hint="eastAsia"/>
          <w:sz w:val="32"/>
          <w:szCs w:val="32"/>
        </w:rPr>
        <w:t>说明具体如下：</w:t>
      </w:r>
    </w:p>
    <w:p w:rsidR="00B42A48" w:rsidRPr="009D3BCD" w:rsidRDefault="00B42A48" w:rsidP="009775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3BCD">
        <w:rPr>
          <w:rFonts w:ascii="仿宋" w:eastAsia="仿宋" w:hAnsi="仿宋" w:hint="eastAsia"/>
          <w:sz w:val="32"/>
          <w:szCs w:val="32"/>
        </w:rPr>
        <w:t>1、</w:t>
      </w:r>
      <w:r w:rsidR="0048119F">
        <w:rPr>
          <w:rFonts w:ascii="仿宋" w:eastAsia="仿宋" w:hAnsi="仿宋" w:hint="eastAsia"/>
          <w:kern w:val="0"/>
          <w:sz w:val="32"/>
          <w:szCs w:val="32"/>
        </w:rPr>
        <w:t>国际化人才培养重点专项</w:t>
      </w:r>
      <w:bookmarkStart w:id="0" w:name="_GoBack"/>
      <w:bookmarkEnd w:id="0"/>
      <w:r w:rsidR="005E3868" w:rsidRPr="009D3BCD">
        <w:rPr>
          <w:rFonts w:ascii="仿宋" w:eastAsia="仿宋" w:hAnsi="仿宋" w:hint="eastAsia"/>
          <w:sz w:val="32"/>
          <w:szCs w:val="32"/>
        </w:rPr>
        <w:t>。</w:t>
      </w:r>
      <w:r w:rsidR="00B957E9">
        <w:rPr>
          <w:rFonts w:ascii="仿宋" w:eastAsia="仿宋" w:hAnsi="仿宋" w:hint="eastAsia"/>
          <w:sz w:val="32"/>
          <w:szCs w:val="32"/>
        </w:rPr>
        <w:t>本专项旨在拓展学生的国际视野，提升学生的国际胜任力。重点</w:t>
      </w:r>
      <w:r w:rsidRPr="009D3BCD">
        <w:rPr>
          <w:rFonts w:ascii="仿宋" w:eastAsia="仿宋" w:hAnsi="仿宋" w:hint="eastAsia"/>
          <w:sz w:val="32"/>
          <w:szCs w:val="32"/>
        </w:rPr>
        <w:t>支持</w:t>
      </w:r>
      <w:r w:rsidR="000D14AE" w:rsidRPr="009D3BCD">
        <w:rPr>
          <w:rFonts w:ascii="仿宋" w:eastAsia="仿宋" w:hAnsi="仿宋" w:hint="eastAsia"/>
          <w:sz w:val="32"/>
          <w:szCs w:val="32"/>
        </w:rPr>
        <w:t>拓宽</w:t>
      </w:r>
      <w:r w:rsidR="00A07005" w:rsidRPr="009D3BCD">
        <w:rPr>
          <w:rFonts w:ascii="仿宋" w:eastAsia="仿宋" w:hAnsi="仿宋" w:hint="eastAsia"/>
          <w:sz w:val="32"/>
          <w:szCs w:val="32"/>
        </w:rPr>
        <w:t>学生</w:t>
      </w:r>
      <w:r w:rsidR="000D14AE" w:rsidRPr="009D3BCD">
        <w:rPr>
          <w:rFonts w:ascii="仿宋" w:eastAsia="仿宋" w:hAnsi="仿宋" w:hint="eastAsia"/>
          <w:sz w:val="32"/>
          <w:szCs w:val="32"/>
        </w:rPr>
        <w:t>出国（境）</w:t>
      </w:r>
      <w:r w:rsidR="000D14AE" w:rsidRPr="009D3BCD">
        <w:rPr>
          <w:rFonts w:ascii="仿宋" w:eastAsia="仿宋" w:hAnsi="仿宋" w:hint="eastAsia"/>
          <w:sz w:val="32"/>
          <w:szCs w:val="32"/>
        </w:rPr>
        <w:lastRenderedPageBreak/>
        <w:t>交流学习</w:t>
      </w:r>
      <w:r w:rsidR="008905C0" w:rsidRPr="009D3BCD">
        <w:rPr>
          <w:rFonts w:ascii="仿宋" w:eastAsia="仿宋" w:hAnsi="仿宋" w:hint="eastAsia"/>
          <w:sz w:val="32"/>
          <w:szCs w:val="32"/>
        </w:rPr>
        <w:t>优质渠道，</w:t>
      </w:r>
      <w:r w:rsidR="000D14AE" w:rsidRPr="009D3BCD">
        <w:rPr>
          <w:rFonts w:ascii="仿宋" w:eastAsia="仿宋" w:hAnsi="仿宋" w:hint="eastAsia"/>
          <w:sz w:val="32"/>
          <w:szCs w:val="32"/>
        </w:rPr>
        <w:t>扩大学生出国（境）交流学习</w:t>
      </w:r>
      <w:r w:rsidR="000075EB" w:rsidRPr="009D3BCD">
        <w:rPr>
          <w:rFonts w:ascii="仿宋" w:eastAsia="仿宋" w:hAnsi="仿宋" w:hint="eastAsia"/>
          <w:sz w:val="32"/>
          <w:szCs w:val="32"/>
        </w:rPr>
        <w:t>规模；</w:t>
      </w:r>
      <w:r w:rsidR="000D14AE" w:rsidRPr="009D3BCD">
        <w:rPr>
          <w:rFonts w:ascii="仿宋" w:eastAsia="仿宋" w:hAnsi="仿宋" w:hint="eastAsia"/>
          <w:sz w:val="32"/>
          <w:szCs w:val="32"/>
        </w:rPr>
        <w:t>建设高质量英文授课专业课程</w:t>
      </w:r>
      <w:r w:rsidR="000075EB" w:rsidRPr="009D3BCD">
        <w:rPr>
          <w:rFonts w:ascii="仿宋" w:eastAsia="仿宋" w:hAnsi="仿宋" w:hint="eastAsia"/>
          <w:sz w:val="32"/>
          <w:szCs w:val="32"/>
        </w:rPr>
        <w:t>；</w:t>
      </w:r>
      <w:r w:rsidR="000D14AE" w:rsidRPr="009D3BCD">
        <w:rPr>
          <w:rFonts w:ascii="仿宋" w:eastAsia="仿宋" w:hAnsi="仿宋" w:hint="eastAsia"/>
          <w:sz w:val="32"/>
          <w:szCs w:val="32"/>
        </w:rPr>
        <w:t>引进国外优质课程资源</w:t>
      </w:r>
      <w:r w:rsidR="000075EB" w:rsidRPr="009D3BCD">
        <w:rPr>
          <w:rFonts w:ascii="仿宋" w:eastAsia="仿宋" w:hAnsi="仿宋" w:hint="eastAsia"/>
          <w:sz w:val="32"/>
          <w:szCs w:val="32"/>
        </w:rPr>
        <w:t>；</w:t>
      </w:r>
      <w:r w:rsidR="00EE1958" w:rsidRPr="009D3BCD">
        <w:rPr>
          <w:rFonts w:ascii="仿宋" w:eastAsia="仿宋" w:hAnsi="仿宋" w:hint="eastAsia"/>
          <w:sz w:val="32"/>
          <w:szCs w:val="32"/>
        </w:rPr>
        <w:t>加强国际组织后备人才</w:t>
      </w:r>
      <w:r w:rsidR="00EE1958">
        <w:rPr>
          <w:rFonts w:ascii="仿宋" w:eastAsia="仿宋" w:hAnsi="仿宋" w:hint="eastAsia"/>
          <w:sz w:val="32"/>
          <w:szCs w:val="32"/>
        </w:rPr>
        <w:t>及其他涉外专门人才</w:t>
      </w:r>
      <w:r w:rsidR="00EE1958" w:rsidRPr="009D3BCD">
        <w:rPr>
          <w:rFonts w:ascii="仿宋" w:eastAsia="仿宋" w:hAnsi="仿宋" w:hint="eastAsia"/>
          <w:sz w:val="32"/>
          <w:szCs w:val="32"/>
        </w:rPr>
        <w:t>培养；</w:t>
      </w:r>
      <w:r w:rsidRPr="009D3BCD">
        <w:rPr>
          <w:rFonts w:ascii="仿宋" w:eastAsia="仿宋" w:hAnsi="仿宋" w:hint="eastAsia"/>
          <w:sz w:val="32"/>
          <w:szCs w:val="32"/>
        </w:rPr>
        <w:t>筹建中外合作办学项目等。</w:t>
      </w:r>
    </w:p>
    <w:p w:rsidR="005F50CD" w:rsidRPr="009D3BCD" w:rsidRDefault="00B42A48" w:rsidP="009775B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D3BCD">
        <w:rPr>
          <w:rFonts w:ascii="仿宋" w:eastAsia="仿宋" w:hAnsi="仿宋" w:hint="eastAsia"/>
          <w:sz w:val="32"/>
          <w:szCs w:val="32"/>
        </w:rPr>
        <w:t>2</w:t>
      </w:r>
      <w:r w:rsidR="00F46DB4">
        <w:rPr>
          <w:rFonts w:ascii="仿宋" w:eastAsia="仿宋" w:hAnsi="仿宋" w:hint="eastAsia"/>
          <w:sz w:val="32"/>
          <w:szCs w:val="32"/>
        </w:rPr>
        <w:t>、国际学术合作重大</w:t>
      </w:r>
      <w:r w:rsidRPr="009D3BCD">
        <w:rPr>
          <w:rFonts w:ascii="仿宋" w:eastAsia="仿宋" w:hAnsi="仿宋" w:hint="eastAsia"/>
          <w:sz w:val="32"/>
          <w:szCs w:val="32"/>
        </w:rPr>
        <w:t>平台专项。</w:t>
      </w:r>
      <w:r w:rsidR="00B957E9">
        <w:rPr>
          <w:rFonts w:ascii="仿宋" w:eastAsia="仿宋" w:hAnsi="仿宋" w:hint="eastAsia"/>
          <w:sz w:val="32"/>
          <w:szCs w:val="32"/>
        </w:rPr>
        <w:t>本专项旨在面向国家战略需求，瞄准国际学术前沿，</w:t>
      </w:r>
      <w:r w:rsidR="00E0087B">
        <w:rPr>
          <w:rFonts w:ascii="仿宋" w:eastAsia="仿宋" w:hAnsi="仿宋" w:hint="eastAsia"/>
          <w:sz w:val="32"/>
          <w:szCs w:val="32"/>
        </w:rPr>
        <w:t>促进高水平学术</w:t>
      </w:r>
      <w:r w:rsidR="00621E7A">
        <w:rPr>
          <w:rFonts w:ascii="仿宋" w:eastAsia="仿宋" w:hAnsi="仿宋" w:hint="eastAsia"/>
          <w:sz w:val="32"/>
          <w:szCs w:val="32"/>
        </w:rPr>
        <w:t>成果产出，</w:t>
      </w:r>
      <w:r w:rsidR="00E0087B">
        <w:rPr>
          <w:rFonts w:ascii="仿宋" w:eastAsia="仿宋" w:hAnsi="仿宋" w:hint="eastAsia"/>
          <w:sz w:val="32"/>
          <w:szCs w:val="32"/>
        </w:rPr>
        <w:t>提升学术</w:t>
      </w:r>
      <w:r w:rsidR="00621E7A">
        <w:rPr>
          <w:rFonts w:ascii="仿宋" w:eastAsia="仿宋" w:hAnsi="仿宋" w:hint="eastAsia"/>
          <w:sz w:val="32"/>
          <w:szCs w:val="32"/>
        </w:rPr>
        <w:t>国际</w:t>
      </w:r>
      <w:r w:rsidR="008A5CBF">
        <w:rPr>
          <w:rFonts w:ascii="仿宋" w:eastAsia="仿宋" w:hAnsi="仿宋" w:hint="eastAsia"/>
          <w:sz w:val="32"/>
          <w:szCs w:val="32"/>
        </w:rPr>
        <w:t>影响力。重点支持</w:t>
      </w:r>
      <w:r w:rsidR="009775B0" w:rsidRPr="009D3BCD">
        <w:rPr>
          <w:rFonts w:ascii="仿宋" w:eastAsia="仿宋" w:hAnsi="仿宋" w:hint="eastAsia"/>
          <w:sz w:val="32"/>
          <w:szCs w:val="32"/>
        </w:rPr>
        <w:t>牵头组织或深度参与国际大科学计划和大科学工程；</w:t>
      </w:r>
      <w:r w:rsidR="005F50CD" w:rsidRPr="009D3BCD">
        <w:rPr>
          <w:rFonts w:ascii="仿宋" w:eastAsia="仿宋" w:hAnsi="仿宋" w:hint="eastAsia"/>
          <w:sz w:val="32"/>
          <w:szCs w:val="32"/>
        </w:rPr>
        <w:t>与国外一流高校和科研机构</w:t>
      </w:r>
      <w:r w:rsidR="00117525">
        <w:rPr>
          <w:rFonts w:ascii="仿宋" w:eastAsia="仿宋" w:hAnsi="仿宋" w:hint="eastAsia"/>
          <w:sz w:val="32"/>
          <w:szCs w:val="32"/>
        </w:rPr>
        <w:t>合作建设国际科研</w:t>
      </w:r>
      <w:r w:rsidR="005F50CD" w:rsidRPr="009D3BCD">
        <w:rPr>
          <w:rFonts w:ascii="仿宋" w:eastAsia="仿宋" w:hAnsi="仿宋" w:hint="eastAsia"/>
          <w:sz w:val="32"/>
          <w:szCs w:val="32"/>
        </w:rPr>
        <w:t>平台，搭建国际联合</w:t>
      </w:r>
      <w:r w:rsidR="00C0267E" w:rsidRPr="009D3BCD">
        <w:rPr>
          <w:rFonts w:ascii="仿宋" w:eastAsia="仿宋" w:hAnsi="仿宋" w:hint="eastAsia"/>
          <w:sz w:val="32"/>
          <w:szCs w:val="32"/>
        </w:rPr>
        <w:t>实验室</w:t>
      </w:r>
      <w:r w:rsidR="000075EB" w:rsidRPr="009D3BCD">
        <w:rPr>
          <w:rFonts w:ascii="仿宋" w:eastAsia="仿宋" w:hAnsi="仿宋" w:hint="eastAsia"/>
          <w:sz w:val="32"/>
          <w:szCs w:val="32"/>
        </w:rPr>
        <w:t>；</w:t>
      </w:r>
      <w:r w:rsidR="00C0267E" w:rsidRPr="009D3BCD">
        <w:rPr>
          <w:rFonts w:ascii="仿宋" w:eastAsia="仿宋" w:hAnsi="仿宋" w:hint="eastAsia"/>
          <w:sz w:val="32"/>
          <w:szCs w:val="32"/>
        </w:rPr>
        <w:t>牵头成立</w:t>
      </w:r>
      <w:r w:rsidR="00EE1958">
        <w:rPr>
          <w:rFonts w:ascii="仿宋" w:eastAsia="仿宋" w:hAnsi="仿宋" w:hint="eastAsia"/>
          <w:sz w:val="32"/>
          <w:szCs w:val="32"/>
        </w:rPr>
        <w:t>或参与</w:t>
      </w:r>
      <w:r w:rsidR="00C0267E" w:rsidRPr="009D3BCD">
        <w:rPr>
          <w:rFonts w:ascii="仿宋" w:eastAsia="仿宋" w:hAnsi="仿宋" w:hint="eastAsia"/>
          <w:sz w:val="32"/>
          <w:szCs w:val="32"/>
        </w:rPr>
        <w:t>领域内</w:t>
      </w:r>
      <w:r w:rsidR="009775B0" w:rsidRPr="009D3BCD">
        <w:rPr>
          <w:rFonts w:ascii="仿宋" w:eastAsia="仿宋" w:hAnsi="仿宋" w:hint="eastAsia"/>
          <w:sz w:val="32"/>
          <w:szCs w:val="32"/>
        </w:rPr>
        <w:t>国际</w:t>
      </w:r>
      <w:r w:rsidR="00C0267E" w:rsidRPr="009D3BCD">
        <w:rPr>
          <w:rFonts w:ascii="仿宋" w:eastAsia="仿宋" w:hAnsi="仿宋" w:hint="eastAsia"/>
          <w:sz w:val="32"/>
          <w:szCs w:val="32"/>
        </w:rPr>
        <w:t>学术联盟；</w:t>
      </w:r>
      <w:r w:rsidR="00FF058F" w:rsidRPr="009D3BCD">
        <w:rPr>
          <w:rFonts w:ascii="仿宋" w:eastAsia="仿宋" w:hAnsi="仿宋" w:hint="eastAsia"/>
          <w:sz w:val="32"/>
          <w:szCs w:val="32"/>
        </w:rPr>
        <w:t>发展</w:t>
      </w:r>
      <w:r w:rsidR="000075EB" w:rsidRPr="009D3BCD">
        <w:rPr>
          <w:rFonts w:ascii="仿宋" w:eastAsia="仿宋" w:hAnsi="仿宋" w:hint="eastAsia"/>
          <w:sz w:val="32"/>
          <w:szCs w:val="32"/>
        </w:rPr>
        <w:t>区域国别研究，打造区域和国别研究智库；</w:t>
      </w:r>
      <w:r w:rsidR="005F50CD" w:rsidRPr="009D3BCD">
        <w:rPr>
          <w:rFonts w:ascii="仿宋" w:eastAsia="仿宋" w:hAnsi="仿宋" w:hint="eastAsia"/>
          <w:bCs/>
          <w:sz w:val="32"/>
          <w:szCs w:val="32"/>
        </w:rPr>
        <w:t>创办</w:t>
      </w:r>
      <w:r w:rsidR="00FF058F" w:rsidRPr="009D3BCD">
        <w:rPr>
          <w:rFonts w:ascii="仿宋" w:eastAsia="仿宋" w:hAnsi="仿宋" w:hint="eastAsia"/>
          <w:bCs/>
          <w:sz w:val="32"/>
          <w:szCs w:val="32"/>
        </w:rPr>
        <w:t>和</w:t>
      </w:r>
      <w:r w:rsidR="00C0267E" w:rsidRPr="009D3BCD">
        <w:rPr>
          <w:rFonts w:ascii="仿宋" w:eastAsia="仿宋" w:hAnsi="仿宋" w:hint="eastAsia"/>
          <w:bCs/>
          <w:sz w:val="32"/>
          <w:szCs w:val="32"/>
        </w:rPr>
        <w:t>建设</w:t>
      </w:r>
      <w:r w:rsidR="005F50CD" w:rsidRPr="009D3BCD">
        <w:rPr>
          <w:rFonts w:ascii="仿宋" w:eastAsia="仿宋" w:hAnsi="仿宋" w:hint="eastAsia"/>
          <w:bCs/>
          <w:sz w:val="32"/>
          <w:szCs w:val="32"/>
        </w:rPr>
        <w:t>高水平外文期刊等。</w:t>
      </w:r>
    </w:p>
    <w:p w:rsidR="005F50CD" w:rsidRPr="009D3BCD" w:rsidRDefault="005F50CD" w:rsidP="009775B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D3BCD">
        <w:rPr>
          <w:rFonts w:ascii="仿宋" w:eastAsia="仿宋" w:hAnsi="仿宋" w:hint="eastAsia"/>
          <w:bCs/>
          <w:sz w:val="32"/>
          <w:szCs w:val="32"/>
        </w:rPr>
        <w:t>3、</w:t>
      </w:r>
      <w:r w:rsidR="00FD5A3C">
        <w:rPr>
          <w:rFonts w:ascii="仿宋" w:eastAsia="仿宋" w:hAnsi="仿宋" w:hint="eastAsia"/>
          <w:sz w:val="32"/>
          <w:szCs w:val="32"/>
        </w:rPr>
        <w:t>师资</w:t>
      </w:r>
      <w:r w:rsidRPr="009D3BCD">
        <w:rPr>
          <w:rFonts w:ascii="仿宋" w:eastAsia="仿宋" w:hAnsi="仿宋" w:hint="eastAsia"/>
          <w:sz w:val="32"/>
          <w:szCs w:val="32"/>
        </w:rPr>
        <w:t>队伍国际化</w:t>
      </w:r>
      <w:r w:rsidR="00F46DB4" w:rsidRPr="009D3BCD">
        <w:rPr>
          <w:rFonts w:ascii="仿宋" w:eastAsia="仿宋" w:hAnsi="仿宋" w:hint="eastAsia"/>
          <w:sz w:val="32"/>
          <w:szCs w:val="32"/>
        </w:rPr>
        <w:t>发展</w:t>
      </w:r>
      <w:r w:rsidRPr="009D3BCD">
        <w:rPr>
          <w:rFonts w:ascii="仿宋" w:eastAsia="仿宋" w:hAnsi="仿宋" w:hint="eastAsia"/>
          <w:sz w:val="32"/>
          <w:szCs w:val="32"/>
        </w:rPr>
        <w:t>专项。</w:t>
      </w:r>
      <w:r w:rsidR="00621E7A">
        <w:rPr>
          <w:rFonts w:ascii="仿宋" w:eastAsia="仿宋" w:hAnsi="仿宋" w:hint="eastAsia"/>
          <w:sz w:val="32"/>
          <w:szCs w:val="32"/>
        </w:rPr>
        <w:t>本专项旨在</w:t>
      </w:r>
      <w:r w:rsidR="0039632D">
        <w:rPr>
          <w:rFonts w:ascii="仿宋" w:eastAsia="仿宋" w:hAnsi="仿宋" w:hint="eastAsia"/>
          <w:sz w:val="32"/>
          <w:szCs w:val="32"/>
        </w:rPr>
        <w:t>通过加大引进和派出力度，</w:t>
      </w:r>
      <w:r w:rsidR="00621E7A">
        <w:rPr>
          <w:rFonts w:ascii="仿宋" w:eastAsia="仿宋" w:hAnsi="仿宋" w:hint="eastAsia"/>
          <w:sz w:val="32"/>
          <w:szCs w:val="32"/>
        </w:rPr>
        <w:t>提升师资队伍</w:t>
      </w:r>
      <w:r w:rsidR="0039632D">
        <w:rPr>
          <w:rFonts w:ascii="仿宋" w:eastAsia="仿宋" w:hAnsi="仿宋" w:hint="eastAsia"/>
          <w:sz w:val="32"/>
          <w:szCs w:val="32"/>
        </w:rPr>
        <w:t>整体</w:t>
      </w:r>
      <w:r w:rsidR="00E94833">
        <w:rPr>
          <w:rFonts w:ascii="仿宋" w:eastAsia="仿宋" w:hAnsi="仿宋" w:hint="eastAsia"/>
          <w:sz w:val="32"/>
          <w:szCs w:val="32"/>
        </w:rPr>
        <w:t>的</w:t>
      </w:r>
      <w:r w:rsidR="00621E7A">
        <w:rPr>
          <w:rFonts w:ascii="仿宋" w:eastAsia="仿宋" w:hAnsi="仿宋" w:hint="eastAsia"/>
          <w:sz w:val="32"/>
          <w:szCs w:val="32"/>
        </w:rPr>
        <w:t>国际化水平</w:t>
      </w:r>
      <w:r w:rsidR="00D05578">
        <w:rPr>
          <w:rFonts w:ascii="仿宋" w:eastAsia="仿宋" w:hAnsi="仿宋" w:hint="eastAsia"/>
          <w:sz w:val="32"/>
          <w:szCs w:val="32"/>
        </w:rPr>
        <w:t>和国际影响力。</w:t>
      </w:r>
      <w:r w:rsidR="00621E7A">
        <w:rPr>
          <w:rFonts w:ascii="仿宋" w:eastAsia="仿宋" w:hAnsi="仿宋" w:hint="eastAsia"/>
          <w:sz w:val="32"/>
          <w:szCs w:val="32"/>
        </w:rPr>
        <w:t>重点</w:t>
      </w:r>
      <w:r w:rsidR="004653C1">
        <w:rPr>
          <w:rFonts w:ascii="仿宋" w:eastAsia="仿宋" w:hAnsi="仿宋" w:hint="eastAsia"/>
          <w:sz w:val="32"/>
          <w:szCs w:val="32"/>
        </w:rPr>
        <w:t>支持</w:t>
      </w:r>
      <w:r w:rsidR="00EE1958" w:rsidRPr="009D3BCD">
        <w:rPr>
          <w:rFonts w:ascii="仿宋" w:eastAsia="仿宋" w:hAnsi="仿宋" w:hint="eastAsia"/>
          <w:sz w:val="32"/>
          <w:szCs w:val="32"/>
        </w:rPr>
        <w:t>聘请</w:t>
      </w:r>
      <w:r w:rsidR="00EE1958">
        <w:rPr>
          <w:rFonts w:ascii="仿宋" w:eastAsia="仿宋" w:hAnsi="仿宋" w:hint="eastAsia"/>
          <w:sz w:val="32"/>
          <w:szCs w:val="32"/>
        </w:rPr>
        <w:t>具有较高水平或较大发展潜力的长短期外籍专家，积极申报创新引智基地；</w:t>
      </w:r>
      <w:r w:rsidR="004653C1">
        <w:rPr>
          <w:rFonts w:ascii="仿宋" w:eastAsia="仿宋" w:hAnsi="仿宋" w:hint="eastAsia"/>
          <w:sz w:val="32"/>
          <w:szCs w:val="32"/>
        </w:rPr>
        <w:t>选派优秀教师海外访学、参加重大国际学术会议，</w:t>
      </w:r>
      <w:r w:rsidR="00455B5C">
        <w:rPr>
          <w:rFonts w:ascii="仿宋" w:eastAsia="仿宋" w:hAnsi="仿宋" w:hint="eastAsia"/>
          <w:sz w:val="32"/>
          <w:szCs w:val="32"/>
        </w:rPr>
        <w:t>发展国际学术关系网</w:t>
      </w:r>
      <w:r w:rsidR="00C0267E" w:rsidRPr="009D3BCD">
        <w:rPr>
          <w:rFonts w:ascii="仿宋" w:eastAsia="仿宋" w:hAnsi="仿宋" w:hint="eastAsia"/>
          <w:sz w:val="32"/>
          <w:szCs w:val="32"/>
        </w:rPr>
        <w:t>；</w:t>
      </w:r>
      <w:r w:rsidRPr="009D3BCD">
        <w:rPr>
          <w:rFonts w:ascii="仿宋" w:eastAsia="仿宋" w:hAnsi="仿宋" w:hint="eastAsia"/>
          <w:sz w:val="32"/>
          <w:szCs w:val="32"/>
        </w:rPr>
        <w:t>推动</w:t>
      </w:r>
      <w:r w:rsidR="009775B0" w:rsidRPr="009D3BCD">
        <w:rPr>
          <w:rFonts w:ascii="仿宋" w:eastAsia="仿宋" w:hAnsi="仿宋" w:hint="eastAsia"/>
          <w:sz w:val="32"/>
          <w:szCs w:val="32"/>
        </w:rPr>
        <w:t>教师在国际学术性学会、协会、国际组织和知名国际学术刊物担任职务，</w:t>
      </w:r>
      <w:r w:rsidRPr="009D3BCD">
        <w:rPr>
          <w:rFonts w:ascii="仿宋" w:eastAsia="仿宋" w:hAnsi="仿宋"/>
          <w:bCs/>
          <w:sz w:val="32"/>
          <w:szCs w:val="32"/>
        </w:rPr>
        <w:t>主导或</w:t>
      </w:r>
      <w:r w:rsidR="000075EB" w:rsidRPr="009D3BCD">
        <w:rPr>
          <w:rFonts w:ascii="仿宋" w:eastAsia="仿宋" w:hAnsi="仿宋" w:hint="eastAsia"/>
          <w:bCs/>
          <w:sz w:val="32"/>
          <w:szCs w:val="32"/>
        </w:rPr>
        <w:t>深度</w:t>
      </w:r>
      <w:r w:rsidR="000075EB" w:rsidRPr="009D3BCD">
        <w:rPr>
          <w:rFonts w:ascii="仿宋" w:eastAsia="仿宋" w:hAnsi="仿宋"/>
          <w:bCs/>
          <w:sz w:val="32"/>
          <w:szCs w:val="32"/>
        </w:rPr>
        <w:t>参与相关国际规则和国际行业标准、政策的研究与制定</w:t>
      </w:r>
      <w:r w:rsidR="000075EB" w:rsidRPr="009D3BCD">
        <w:rPr>
          <w:rFonts w:ascii="仿宋" w:eastAsia="仿宋" w:hAnsi="仿宋" w:hint="eastAsia"/>
          <w:bCs/>
          <w:sz w:val="32"/>
          <w:szCs w:val="32"/>
        </w:rPr>
        <w:t>等。</w:t>
      </w:r>
    </w:p>
    <w:p w:rsidR="000C4028" w:rsidRPr="009D3BCD" w:rsidRDefault="00C0267E" w:rsidP="009775B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D3BCD">
        <w:rPr>
          <w:rFonts w:ascii="仿宋" w:eastAsia="仿宋" w:hAnsi="仿宋" w:hint="eastAsia"/>
          <w:bCs/>
          <w:sz w:val="32"/>
          <w:szCs w:val="32"/>
        </w:rPr>
        <w:t>4</w:t>
      </w:r>
      <w:r w:rsidR="00493C67">
        <w:rPr>
          <w:rFonts w:ascii="仿宋" w:eastAsia="仿宋" w:hAnsi="仿宋" w:hint="eastAsia"/>
          <w:bCs/>
          <w:sz w:val="32"/>
          <w:szCs w:val="32"/>
        </w:rPr>
        <w:t>、国际化特色发展</w:t>
      </w:r>
      <w:r w:rsidRPr="009D3BCD">
        <w:rPr>
          <w:rFonts w:ascii="仿宋" w:eastAsia="仿宋" w:hAnsi="仿宋" w:hint="eastAsia"/>
          <w:bCs/>
          <w:sz w:val="32"/>
          <w:szCs w:val="32"/>
        </w:rPr>
        <w:t>专项。</w:t>
      </w:r>
      <w:r w:rsidR="00621C63">
        <w:rPr>
          <w:rFonts w:ascii="仿宋" w:eastAsia="仿宋" w:hAnsi="仿宋" w:hint="eastAsia"/>
          <w:bCs/>
          <w:sz w:val="32"/>
          <w:szCs w:val="32"/>
        </w:rPr>
        <w:t>本专项</w:t>
      </w:r>
      <w:r w:rsidR="00621E7A">
        <w:rPr>
          <w:rFonts w:ascii="仿宋" w:eastAsia="仿宋" w:hAnsi="仿宋" w:hint="eastAsia"/>
          <w:bCs/>
          <w:sz w:val="32"/>
          <w:szCs w:val="32"/>
        </w:rPr>
        <w:t>旨在</w:t>
      </w:r>
      <w:r w:rsidR="00D102EB">
        <w:rPr>
          <w:rFonts w:ascii="仿宋" w:eastAsia="仿宋" w:hAnsi="仿宋" w:hint="eastAsia"/>
          <w:bCs/>
          <w:sz w:val="32"/>
          <w:szCs w:val="32"/>
        </w:rPr>
        <w:t>支持学院立足自身实际，拓展</w:t>
      </w:r>
      <w:r w:rsidR="00493C67">
        <w:rPr>
          <w:rFonts w:ascii="仿宋" w:eastAsia="仿宋" w:hAnsi="仿宋" w:hint="eastAsia"/>
          <w:bCs/>
          <w:sz w:val="32"/>
          <w:szCs w:val="32"/>
        </w:rPr>
        <w:t>国际合作交流工作</w:t>
      </w:r>
      <w:r w:rsidR="00E94833">
        <w:rPr>
          <w:rFonts w:ascii="仿宋" w:eastAsia="仿宋" w:hAnsi="仿宋" w:hint="eastAsia"/>
          <w:bCs/>
          <w:sz w:val="32"/>
          <w:szCs w:val="32"/>
        </w:rPr>
        <w:t>思路、创新工作形式、突出特色发展，包括但不限于，</w:t>
      </w:r>
      <w:r w:rsidR="00B34D89">
        <w:rPr>
          <w:rFonts w:ascii="仿宋" w:eastAsia="仿宋" w:hAnsi="仿宋" w:hint="eastAsia"/>
          <w:bCs/>
          <w:sz w:val="32"/>
          <w:szCs w:val="32"/>
        </w:rPr>
        <w:t>深化“</w:t>
      </w:r>
      <w:r w:rsidR="00396DB5">
        <w:rPr>
          <w:rFonts w:ascii="仿宋" w:eastAsia="仿宋" w:hAnsi="仿宋" w:hint="eastAsia"/>
          <w:bCs/>
          <w:sz w:val="32"/>
          <w:szCs w:val="32"/>
        </w:rPr>
        <w:t>一带一路”合作交流、开设</w:t>
      </w:r>
      <w:r w:rsidR="00D102EB">
        <w:rPr>
          <w:rFonts w:ascii="仿宋" w:eastAsia="仿宋" w:hAnsi="仿宋" w:hint="eastAsia"/>
          <w:bCs/>
          <w:sz w:val="32"/>
          <w:szCs w:val="32"/>
        </w:rPr>
        <w:lastRenderedPageBreak/>
        <w:t>国际化人才培养实验班、探索</w:t>
      </w:r>
      <w:r w:rsidR="00B34D89">
        <w:rPr>
          <w:rFonts w:ascii="仿宋" w:eastAsia="仿宋" w:hAnsi="仿宋" w:hint="eastAsia"/>
          <w:bCs/>
          <w:sz w:val="32"/>
          <w:szCs w:val="32"/>
        </w:rPr>
        <w:t>建设</w:t>
      </w:r>
      <w:r w:rsidR="00D102EB">
        <w:rPr>
          <w:rFonts w:ascii="仿宋" w:eastAsia="仿宋" w:hAnsi="仿宋" w:hint="eastAsia"/>
          <w:bCs/>
          <w:sz w:val="32"/>
          <w:szCs w:val="32"/>
        </w:rPr>
        <w:t>海外教学和科研基地等</w:t>
      </w:r>
      <w:r w:rsidR="00621C63">
        <w:rPr>
          <w:rFonts w:ascii="仿宋" w:eastAsia="仿宋" w:hAnsi="仿宋" w:hint="eastAsia"/>
          <w:bCs/>
          <w:sz w:val="32"/>
          <w:szCs w:val="32"/>
        </w:rPr>
        <w:t>。</w:t>
      </w:r>
    </w:p>
    <w:p w:rsidR="000C4028" w:rsidRDefault="00B34D89" w:rsidP="000C4028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第五</w:t>
      </w:r>
      <w:r w:rsidR="000C4028" w:rsidRPr="009D3BCD">
        <w:rPr>
          <w:rFonts w:ascii="仿宋" w:eastAsia="仿宋" w:hAnsi="仿宋" w:hint="eastAsia"/>
          <w:bCs/>
          <w:sz w:val="32"/>
          <w:szCs w:val="32"/>
        </w:rPr>
        <w:t>条 根据资助额度，</w:t>
      </w:r>
      <w:r w:rsidR="00DA7A8E" w:rsidRPr="009D3BCD">
        <w:rPr>
          <w:rFonts w:ascii="仿宋" w:eastAsia="仿宋" w:hAnsi="仿宋" w:hint="eastAsia"/>
          <w:bCs/>
          <w:sz w:val="32"/>
          <w:szCs w:val="32"/>
        </w:rPr>
        <w:t>四个</w:t>
      </w:r>
      <w:r w:rsidR="00D17CE0" w:rsidRPr="009D3BCD">
        <w:rPr>
          <w:rFonts w:ascii="仿宋" w:eastAsia="仿宋" w:hAnsi="仿宋" w:hint="eastAsia"/>
          <w:bCs/>
          <w:sz w:val="32"/>
          <w:szCs w:val="32"/>
        </w:rPr>
        <w:t>专项分别设立</w:t>
      </w:r>
      <w:r w:rsidR="000C4028" w:rsidRPr="009D3BCD">
        <w:rPr>
          <w:rFonts w:ascii="仿宋" w:eastAsia="仿宋" w:hAnsi="仿宋" w:hint="eastAsia"/>
          <w:bCs/>
          <w:sz w:val="32"/>
          <w:szCs w:val="32"/>
        </w:rPr>
        <w:t>重大资助类</w:t>
      </w:r>
      <w:r w:rsidR="00B957E9">
        <w:rPr>
          <w:rFonts w:ascii="仿宋" w:eastAsia="仿宋" w:hAnsi="仿宋" w:hint="eastAsia"/>
          <w:bCs/>
          <w:sz w:val="32"/>
          <w:szCs w:val="32"/>
        </w:rPr>
        <w:t>（</w:t>
      </w:r>
      <w:r w:rsidR="00B957E9">
        <w:rPr>
          <w:rFonts w:ascii="仿宋" w:eastAsia="仿宋" w:hAnsi="仿宋"/>
          <w:bCs/>
          <w:sz w:val="32"/>
          <w:szCs w:val="32"/>
        </w:rPr>
        <w:t>A</w:t>
      </w:r>
      <w:r w:rsidR="00B957E9">
        <w:rPr>
          <w:rFonts w:ascii="仿宋" w:eastAsia="仿宋" w:hAnsi="仿宋" w:hint="eastAsia"/>
          <w:bCs/>
          <w:sz w:val="32"/>
          <w:szCs w:val="32"/>
        </w:rPr>
        <w:t>类）</w:t>
      </w:r>
      <w:r w:rsidR="000C4028" w:rsidRPr="009D3BCD">
        <w:rPr>
          <w:rFonts w:ascii="仿宋" w:eastAsia="仿宋" w:hAnsi="仿宋" w:hint="eastAsia"/>
          <w:bCs/>
          <w:sz w:val="32"/>
          <w:szCs w:val="32"/>
        </w:rPr>
        <w:t>和重点资助类</w:t>
      </w:r>
      <w:r w:rsidR="00B957E9">
        <w:rPr>
          <w:rFonts w:ascii="仿宋" w:eastAsia="仿宋" w:hAnsi="仿宋" w:hint="eastAsia"/>
          <w:bCs/>
          <w:sz w:val="32"/>
          <w:szCs w:val="32"/>
        </w:rPr>
        <w:t>（B类）</w:t>
      </w:r>
      <w:r w:rsidR="000C4028" w:rsidRPr="009D3BCD">
        <w:rPr>
          <w:rFonts w:ascii="仿宋" w:eastAsia="仿宋" w:hAnsi="仿宋" w:hint="eastAsia"/>
          <w:bCs/>
          <w:sz w:val="32"/>
          <w:szCs w:val="32"/>
        </w:rPr>
        <w:t>两个类别。</w:t>
      </w:r>
      <w:r w:rsidR="00621C63">
        <w:rPr>
          <w:rFonts w:ascii="仿宋" w:eastAsia="仿宋" w:hAnsi="仿宋" w:hint="eastAsia"/>
          <w:bCs/>
          <w:sz w:val="32"/>
          <w:szCs w:val="32"/>
        </w:rPr>
        <w:t>评审</w:t>
      </w:r>
      <w:r w:rsidR="0099509B">
        <w:rPr>
          <w:rFonts w:ascii="仿宋" w:eastAsia="仿宋" w:hAnsi="仿宋" w:hint="eastAsia"/>
          <w:bCs/>
          <w:sz w:val="32"/>
          <w:szCs w:val="32"/>
        </w:rPr>
        <w:t>专家</w:t>
      </w:r>
      <w:r w:rsidR="00E94833">
        <w:rPr>
          <w:rFonts w:ascii="仿宋" w:eastAsia="仿宋" w:hAnsi="仿宋" w:hint="eastAsia"/>
          <w:bCs/>
          <w:sz w:val="32"/>
          <w:szCs w:val="32"/>
        </w:rPr>
        <w:t>组</w:t>
      </w:r>
      <w:r w:rsidR="009D3AE2">
        <w:rPr>
          <w:rFonts w:ascii="仿宋" w:eastAsia="仿宋" w:hAnsi="仿宋" w:hint="eastAsia"/>
          <w:bCs/>
          <w:sz w:val="32"/>
          <w:szCs w:val="32"/>
        </w:rPr>
        <w:t>在专项组别内，</w:t>
      </w:r>
      <w:r w:rsidR="00E94833">
        <w:rPr>
          <w:rFonts w:ascii="仿宋" w:eastAsia="仿宋" w:hAnsi="仿宋" w:hint="eastAsia"/>
          <w:bCs/>
          <w:sz w:val="32"/>
          <w:szCs w:val="32"/>
        </w:rPr>
        <w:t>根据申报项目</w:t>
      </w:r>
      <w:r w:rsidR="00621C63">
        <w:rPr>
          <w:rFonts w:ascii="仿宋" w:eastAsia="仿宋" w:hAnsi="仿宋" w:hint="eastAsia"/>
          <w:bCs/>
          <w:sz w:val="32"/>
          <w:szCs w:val="32"/>
        </w:rPr>
        <w:t>的建设基础、</w:t>
      </w:r>
      <w:r w:rsidR="00D102EB">
        <w:rPr>
          <w:rFonts w:ascii="仿宋" w:eastAsia="仿宋" w:hAnsi="仿宋" w:hint="eastAsia"/>
          <w:bCs/>
          <w:sz w:val="32"/>
          <w:szCs w:val="32"/>
        </w:rPr>
        <w:t>意义、</w:t>
      </w:r>
      <w:r w:rsidR="00621C63">
        <w:rPr>
          <w:rFonts w:ascii="仿宋" w:eastAsia="仿宋" w:hAnsi="仿宋" w:hint="eastAsia"/>
          <w:bCs/>
          <w:sz w:val="32"/>
          <w:szCs w:val="32"/>
        </w:rPr>
        <w:t>可行性、预期成果</w:t>
      </w:r>
      <w:r w:rsidR="00E94833">
        <w:rPr>
          <w:rFonts w:ascii="仿宋" w:eastAsia="仿宋" w:hAnsi="仿宋" w:hint="eastAsia"/>
          <w:bCs/>
          <w:sz w:val="32"/>
          <w:szCs w:val="32"/>
        </w:rPr>
        <w:t>和</w:t>
      </w:r>
      <w:r w:rsidR="00621C63">
        <w:rPr>
          <w:rFonts w:ascii="仿宋" w:eastAsia="仿宋" w:hAnsi="仿宋" w:hint="eastAsia"/>
          <w:bCs/>
          <w:sz w:val="32"/>
          <w:szCs w:val="32"/>
        </w:rPr>
        <w:t>效益等标准</w:t>
      </w:r>
      <w:r w:rsidR="00D102EB">
        <w:rPr>
          <w:rFonts w:ascii="仿宋" w:eastAsia="仿宋" w:hAnsi="仿宋" w:hint="eastAsia"/>
          <w:bCs/>
          <w:sz w:val="32"/>
          <w:szCs w:val="32"/>
        </w:rPr>
        <w:t>综合评审</w:t>
      </w:r>
      <w:r w:rsidR="00621C63">
        <w:rPr>
          <w:rFonts w:ascii="仿宋" w:eastAsia="仿宋" w:hAnsi="仿宋" w:hint="eastAsia"/>
          <w:bCs/>
          <w:sz w:val="32"/>
          <w:szCs w:val="32"/>
        </w:rPr>
        <w:t>确定资助类别。</w:t>
      </w:r>
    </w:p>
    <w:p w:rsidR="00D102EB" w:rsidRDefault="00104320" w:rsidP="00B34D89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D3BCD">
        <w:rPr>
          <w:rFonts w:ascii="仿宋" w:eastAsia="仿宋" w:hAnsi="仿宋" w:hint="eastAsia"/>
          <w:sz w:val="32"/>
          <w:szCs w:val="32"/>
        </w:rPr>
        <w:t>第</w:t>
      </w:r>
      <w:r w:rsidR="00B34D89">
        <w:rPr>
          <w:rFonts w:ascii="仿宋" w:eastAsia="仿宋" w:hAnsi="仿宋" w:hint="eastAsia"/>
          <w:sz w:val="32"/>
          <w:szCs w:val="32"/>
        </w:rPr>
        <w:t>六</w:t>
      </w:r>
      <w:r w:rsidRPr="009D3BCD">
        <w:rPr>
          <w:rFonts w:ascii="仿宋" w:eastAsia="仿宋" w:hAnsi="仿宋" w:hint="eastAsia"/>
          <w:sz w:val="32"/>
          <w:szCs w:val="32"/>
        </w:rPr>
        <w:t>条</w:t>
      </w:r>
      <w:r w:rsidR="00B34D89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学院是支持计划的申报和建设主体，负责院内的</w:t>
      </w:r>
      <w:r w:rsidR="00E94833">
        <w:rPr>
          <w:rFonts w:ascii="仿宋" w:eastAsia="仿宋" w:hAnsi="仿宋" w:hint="eastAsia"/>
          <w:sz w:val="32"/>
          <w:szCs w:val="32"/>
        </w:rPr>
        <w:t>申报动员、论证评估、提名推荐和立项项目的统筹推进</w:t>
      </w:r>
      <w:r>
        <w:rPr>
          <w:rFonts w:ascii="仿宋" w:eastAsia="仿宋" w:hAnsi="仿宋" w:hint="eastAsia"/>
          <w:sz w:val="32"/>
          <w:szCs w:val="32"/>
        </w:rPr>
        <w:t>。学院结合自身国际化发展实际和目标，可以选择在单个或多个</w:t>
      </w:r>
      <w:r w:rsidR="00B34D89">
        <w:rPr>
          <w:rFonts w:ascii="仿宋" w:eastAsia="仿宋" w:hAnsi="仿宋" w:hint="eastAsia"/>
          <w:sz w:val="32"/>
          <w:szCs w:val="32"/>
        </w:rPr>
        <w:t>专项</w:t>
      </w:r>
      <w:r>
        <w:rPr>
          <w:rFonts w:ascii="仿宋" w:eastAsia="仿宋" w:hAnsi="仿宋" w:hint="eastAsia"/>
          <w:sz w:val="32"/>
          <w:szCs w:val="32"/>
        </w:rPr>
        <w:t>类别下申报项目，申报项目总数不得超过4</w:t>
      </w:r>
      <w:r w:rsidR="00D102EB">
        <w:rPr>
          <w:rFonts w:ascii="仿宋" w:eastAsia="仿宋" w:hAnsi="仿宋" w:hint="eastAsia"/>
          <w:sz w:val="32"/>
          <w:szCs w:val="32"/>
        </w:rPr>
        <w:t>项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 w:rsidR="00125E48">
        <w:rPr>
          <w:rFonts w:ascii="仿宋" w:eastAsia="仿宋" w:hAnsi="仿宋" w:hint="eastAsia"/>
          <w:bCs/>
          <w:sz w:val="32"/>
          <w:szCs w:val="32"/>
        </w:rPr>
        <w:t>原则上，学院提名推荐的申报项目应经学院党政联席会研究</w:t>
      </w:r>
      <w:r w:rsidR="00F46DB4">
        <w:rPr>
          <w:rFonts w:ascii="仿宋" w:eastAsia="仿宋" w:hAnsi="仿宋" w:hint="eastAsia"/>
          <w:bCs/>
          <w:sz w:val="32"/>
          <w:szCs w:val="32"/>
        </w:rPr>
        <w:t>决定。</w:t>
      </w:r>
    </w:p>
    <w:p w:rsidR="00B34D89" w:rsidRPr="00B34D89" w:rsidRDefault="00B34D89" w:rsidP="00B34D89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</w:t>
      </w:r>
      <w:r w:rsidRPr="009D3BCD">
        <w:rPr>
          <w:rFonts w:ascii="仿宋" w:eastAsia="仿宋" w:hAnsi="仿宋" w:hint="eastAsia"/>
          <w:sz w:val="32"/>
          <w:szCs w:val="32"/>
        </w:rPr>
        <w:t>条 国际交流部</w:t>
      </w:r>
      <w:r w:rsidR="00E94833">
        <w:rPr>
          <w:rFonts w:ascii="仿宋" w:eastAsia="仿宋" w:hAnsi="仿宋" w:hint="eastAsia"/>
          <w:sz w:val="32"/>
          <w:szCs w:val="32"/>
        </w:rPr>
        <w:t>负责发布</w:t>
      </w:r>
      <w:r w:rsidRPr="009D3BCD">
        <w:rPr>
          <w:rFonts w:ascii="仿宋" w:eastAsia="仿宋" w:hAnsi="仿宋" w:hint="eastAsia"/>
          <w:sz w:val="32"/>
          <w:szCs w:val="32"/>
        </w:rPr>
        <w:t>支持计划</w:t>
      </w:r>
      <w:r>
        <w:rPr>
          <w:rFonts w:ascii="仿宋" w:eastAsia="仿宋" w:hAnsi="仿宋" w:hint="eastAsia"/>
          <w:sz w:val="32"/>
          <w:szCs w:val="32"/>
        </w:rPr>
        <w:t>申报通知，接受学院自主申报，组织</w:t>
      </w:r>
      <w:r w:rsidR="00E94833">
        <w:rPr>
          <w:rFonts w:ascii="仿宋" w:eastAsia="仿宋" w:hAnsi="仿宋" w:hint="eastAsia"/>
          <w:sz w:val="32"/>
          <w:szCs w:val="32"/>
        </w:rPr>
        <w:t>校内相关职能部门和专家代表</w:t>
      </w:r>
      <w:r>
        <w:rPr>
          <w:rFonts w:ascii="仿宋" w:eastAsia="仿宋" w:hAnsi="仿宋" w:hint="eastAsia"/>
          <w:sz w:val="32"/>
          <w:szCs w:val="32"/>
        </w:rPr>
        <w:t>实施</w:t>
      </w:r>
      <w:r w:rsidRPr="009D3BCD">
        <w:rPr>
          <w:rFonts w:ascii="仿宋" w:eastAsia="仿宋" w:hAnsi="仿宋" w:hint="eastAsia"/>
          <w:sz w:val="32"/>
          <w:szCs w:val="32"/>
        </w:rPr>
        <w:t>评审、立项、评估、验收等工作。</w:t>
      </w:r>
    </w:p>
    <w:p w:rsidR="00EA7521" w:rsidRPr="009D3BCD" w:rsidRDefault="00EA7521" w:rsidP="00AE3771">
      <w:pPr>
        <w:jc w:val="center"/>
        <w:rPr>
          <w:rFonts w:ascii="仿宋" w:eastAsia="仿宋" w:hAnsi="仿宋"/>
          <w:b/>
          <w:sz w:val="32"/>
          <w:szCs w:val="32"/>
        </w:rPr>
      </w:pPr>
      <w:r w:rsidRPr="009D3BCD">
        <w:rPr>
          <w:rFonts w:ascii="仿宋" w:eastAsia="仿宋" w:hAnsi="仿宋" w:hint="eastAsia"/>
          <w:b/>
          <w:sz w:val="32"/>
          <w:szCs w:val="32"/>
        </w:rPr>
        <w:t>第三章 组织管理与评估验收</w:t>
      </w:r>
    </w:p>
    <w:p w:rsidR="00D102EB" w:rsidRDefault="00B34D89" w:rsidP="00D102E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</w:t>
      </w:r>
      <w:r w:rsidR="00EA7521" w:rsidRPr="009D3BCD">
        <w:rPr>
          <w:rFonts w:ascii="仿宋" w:eastAsia="仿宋" w:hAnsi="仿宋" w:hint="eastAsia"/>
          <w:sz w:val="32"/>
          <w:szCs w:val="32"/>
        </w:rPr>
        <w:t xml:space="preserve">条 </w:t>
      </w:r>
      <w:r w:rsidR="0052222E" w:rsidRPr="009D3BCD">
        <w:rPr>
          <w:rFonts w:ascii="仿宋" w:eastAsia="仿宋" w:hAnsi="仿宋" w:hint="eastAsia"/>
          <w:sz w:val="32"/>
          <w:szCs w:val="32"/>
        </w:rPr>
        <w:t>支持计划的建设周期最长为两年。</w:t>
      </w:r>
      <w:r>
        <w:rPr>
          <w:rFonts w:ascii="仿宋" w:eastAsia="仿宋" w:hAnsi="仿宋" w:hint="eastAsia"/>
          <w:sz w:val="32"/>
          <w:szCs w:val="32"/>
        </w:rPr>
        <w:t>学院</w:t>
      </w:r>
      <w:r w:rsidR="00CA7CEE">
        <w:rPr>
          <w:rFonts w:ascii="仿宋" w:eastAsia="仿宋" w:hAnsi="仿宋" w:hint="eastAsia"/>
          <w:sz w:val="32"/>
          <w:szCs w:val="32"/>
        </w:rPr>
        <w:t>应指定立项项目负责人，</w:t>
      </w:r>
      <w:r w:rsidR="00E94833">
        <w:rPr>
          <w:rFonts w:ascii="仿宋" w:eastAsia="仿宋" w:hAnsi="仿宋" w:hint="eastAsia"/>
          <w:sz w:val="32"/>
          <w:szCs w:val="32"/>
        </w:rPr>
        <w:t>支持项目负责人组建项目</w:t>
      </w:r>
      <w:r w:rsidR="00D102EB">
        <w:rPr>
          <w:rFonts w:ascii="仿宋" w:eastAsia="仿宋" w:hAnsi="仿宋" w:hint="eastAsia"/>
          <w:sz w:val="32"/>
          <w:szCs w:val="32"/>
        </w:rPr>
        <w:t>团队，统筹推进项目建设。</w:t>
      </w:r>
      <w:r w:rsidR="00E94833">
        <w:rPr>
          <w:rFonts w:ascii="仿宋" w:eastAsia="仿宋" w:hAnsi="仿宋" w:hint="eastAsia"/>
          <w:sz w:val="32"/>
          <w:szCs w:val="32"/>
        </w:rPr>
        <w:t>项目负责人牵头负责项目的</w:t>
      </w:r>
      <w:r w:rsidR="00CA7CEE">
        <w:rPr>
          <w:rFonts w:ascii="仿宋" w:eastAsia="仿宋" w:hAnsi="仿宋" w:hint="eastAsia"/>
          <w:sz w:val="32"/>
          <w:szCs w:val="32"/>
        </w:rPr>
        <w:t>组织实施和经费使用管理。</w:t>
      </w:r>
      <w:r w:rsidR="00D102EB">
        <w:rPr>
          <w:rFonts w:ascii="仿宋" w:eastAsia="仿宋" w:hAnsi="仿宋" w:hint="eastAsia"/>
          <w:sz w:val="32"/>
          <w:szCs w:val="32"/>
        </w:rPr>
        <w:t>原则上</w:t>
      </w:r>
      <w:r w:rsidR="00F6735C">
        <w:rPr>
          <w:rFonts w:ascii="仿宋" w:eastAsia="仿宋" w:hAnsi="仿宋" w:hint="eastAsia"/>
          <w:sz w:val="32"/>
          <w:szCs w:val="32"/>
        </w:rPr>
        <w:t>，项目负责人</w:t>
      </w:r>
      <w:r w:rsidR="00F46DB4">
        <w:rPr>
          <w:rFonts w:ascii="仿宋" w:eastAsia="仿宋" w:hAnsi="仿宋" w:hint="eastAsia"/>
          <w:sz w:val="32"/>
          <w:szCs w:val="32"/>
        </w:rPr>
        <w:t>应有副高</w:t>
      </w:r>
      <w:r w:rsidR="00D102EB">
        <w:rPr>
          <w:rFonts w:ascii="仿宋" w:eastAsia="仿宋" w:hAnsi="仿宋" w:hint="eastAsia"/>
          <w:sz w:val="32"/>
          <w:szCs w:val="32"/>
        </w:rPr>
        <w:t>及以上职称，同时具有较丰富的国际合作交流经验。</w:t>
      </w:r>
    </w:p>
    <w:p w:rsidR="00EA7521" w:rsidRPr="009D3BCD" w:rsidRDefault="00B34D89" w:rsidP="00EA7521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第九</w:t>
      </w:r>
      <w:r w:rsidR="00B957E9">
        <w:rPr>
          <w:rFonts w:ascii="仿宋" w:eastAsia="仿宋" w:hAnsi="仿宋" w:hint="eastAsia"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学院</w:t>
      </w:r>
      <w:r w:rsidR="00DA7A8E" w:rsidRPr="009D3BCD">
        <w:rPr>
          <w:rFonts w:ascii="仿宋" w:eastAsia="仿宋" w:hAnsi="仿宋" w:hint="eastAsia"/>
          <w:sz w:val="32"/>
          <w:szCs w:val="32"/>
        </w:rPr>
        <w:t>应</w:t>
      </w:r>
      <w:r w:rsidR="0052222E" w:rsidRPr="009D3BCD">
        <w:rPr>
          <w:rFonts w:ascii="仿宋" w:eastAsia="仿宋" w:hAnsi="仿宋" w:hint="eastAsia"/>
          <w:sz w:val="32"/>
          <w:szCs w:val="32"/>
        </w:rPr>
        <w:t>按年度报告</w:t>
      </w:r>
      <w:r w:rsidR="00CB7B76" w:rsidRPr="009D3BCD">
        <w:rPr>
          <w:rFonts w:ascii="仿宋" w:eastAsia="仿宋" w:hAnsi="仿宋" w:hint="eastAsia"/>
          <w:sz w:val="32"/>
          <w:szCs w:val="32"/>
        </w:rPr>
        <w:t>立项</w:t>
      </w:r>
      <w:r w:rsidR="00D102EB">
        <w:rPr>
          <w:rFonts w:ascii="仿宋" w:eastAsia="仿宋" w:hAnsi="仿宋" w:hint="eastAsia"/>
          <w:sz w:val="32"/>
          <w:szCs w:val="32"/>
        </w:rPr>
        <w:t>项目</w:t>
      </w:r>
      <w:r w:rsidR="00CB7B76" w:rsidRPr="009D3BCD">
        <w:rPr>
          <w:rFonts w:ascii="仿宋" w:eastAsia="仿宋" w:hAnsi="仿宋" w:hint="eastAsia"/>
          <w:sz w:val="32"/>
          <w:szCs w:val="32"/>
        </w:rPr>
        <w:t>的</w:t>
      </w:r>
      <w:r w:rsidR="0052222E" w:rsidRPr="009D3BCD">
        <w:rPr>
          <w:rFonts w:ascii="仿宋" w:eastAsia="仿宋" w:hAnsi="仿宋" w:hint="eastAsia"/>
          <w:sz w:val="32"/>
          <w:szCs w:val="32"/>
        </w:rPr>
        <w:t>建设情况，制定下一年度</w:t>
      </w:r>
      <w:r w:rsidR="00D102EB">
        <w:rPr>
          <w:rFonts w:ascii="仿宋" w:eastAsia="仿宋" w:hAnsi="仿宋" w:hint="eastAsia"/>
          <w:sz w:val="32"/>
          <w:szCs w:val="32"/>
        </w:rPr>
        <w:t>项目</w:t>
      </w:r>
      <w:r w:rsidR="00DA7A8E" w:rsidRPr="009D3BCD">
        <w:rPr>
          <w:rFonts w:ascii="仿宋" w:eastAsia="仿宋" w:hAnsi="仿宋" w:hint="eastAsia"/>
          <w:sz w:val="32"/>
          <w:szCs w:val="32"/>
        </w:rPr>
        <w:t>建设计划和</w:t>
      </w:r>
      <w:r w:rsidR="0052222E" w:rsidRPr="009D3BCD">
        <w:rPr>
          <w:rFonts w:ascii="仿宋" w:eastAsia="仿宋" w:hAnsi="仿宋" w:hint="eastAsia"/>
          <w:sz w:val="32"/>
          <w:szCs w:val="32"/>
        </w:rPr>
        <w:t>经费预算。</w:t>
      </w:r>
      <w:r w:rsidR="00EA7521" w:rsidRPr="009D3BCD">
        <w:rPr>
          <w:rFonts w:ascii="仿宋" w:eastAsia="仿宋" w:hAnsi="仿宋" w:hint="eastAsia"/>
          <w:sz w:val="32"/>
          <w:szCs w:val="32"/>
        </w:rPr>
        <w:t>国际交流部按年度</w:t>
      </w:r>
      <w:r w:rsidR="005C202C" w:rsidRPr="009D3BCD">
        <w:rPr>
          <w:rFonts w:ascii="仿宋" w:eastAsia="仿宋" w:hAnsi="仿宋" w:hint="eastAsia"/>
          <w:sz w:val="32"/>
          <w:szCs w:val="32"/>
        </w:rPr>
        <w:t>对</w:t>
      </w:r>
      <w:r w:rsidR="00D102EB">
        <w:rPr>
          <w:rFonts w:ascii="仿宋" w:eastAsia="仿宋" w:hAnsi="仿宋" w:hint="eastAsia"/>
          <w:sz w:val="32"/>
          <w:szCs w:val="32"/>
        </w:rPr>
        <w:t>项目</w:t>
      </w:r>
      <w:r w:rsidR="00EA7521" w:rsidRPr="009D3BCD">
        <w:rPr>
          <w:rFonts w:ascii="仿宋" w:eastAsia="仿宋" w:hAnsi="仿宋" w:hint="eastAsia"/>
          <w:sz w:val="32"/>
          <w:szCs w:val="32"/>
        </w:rPr>
        <w:t>建设</w:t>
      </w:r>
      <w:r w:rsidR="00DA7A8E" w:rsidRPr="009D3BCD">
        <w:rPr>
          <w:rFonts w:ascii="仿宋" w:eastAsia="仿宋" w:hAnsi="仿宋" w:hint="eastAsia"/>
          <w:sz w:val="32"/>
          <w:szCs w:val="32"/>
        </w:rPr>
        <w:t>情况进行</w:t>
      </w:r>
      <w:r w:rsidR="00EA7521" w:rsidRPr="009D3BCD">
        <w:rPr>
          <w:rFonts w:ascii="仿宋" w:eastAsia="仿宋" w:hAnsi="仿宋" w:hint="eastAsia"/>
          <w:sz w:val="32"/>
          <w:szCs w:val="32"/>
        </w:rPr>
        <w:t>评估。对评估结果</w:t>
      </w:r>
      <w:r w:rsidR="00DA7A8E" w:rsidRPr="009D3BCD">
        <w:rPr>
          <w:rFonts w:ascii="仿宋" w:eastAsia="仿宋" w:hAnsi="仿宋" w:hint="eastAsia"/>
          <w:sz w:val="32"/>
          <w:szCs w:val="32"/>
        </w:rPr>
        <w:t>良</w:t>
      </w:r>
      <w:r w:rsidR="00EA7521" w:rsidRPr="009D3BCD">
        <w:rPr>
          <w:rFonts w:ascii="仿宋" w:eastAsia="仿宋" w:hAnsi="仿宋" w:hint="eastAsia"/>
          <w:sz w:val="32"/>
          <w:szCs w:val="32"/>
        </w:rPr>
        <w:t>好的</w:t>
      </w:r>
      <w:r w:rsidR="009247CA">
        <w:rPr>
          <w:rFonts w:ascii="仿宋" w:eastAsia="仿宋" w:hAnsi="仿宋" w:hint="eastAsia"/>
          <w:sz w:val="32"/>
          <w:szCs w:val="32"/>
        </w:rPr>
        <w:t>项目</w:t>
      </w:r>
      <w:r w:rsidR="00EA7521" w:rsidRPr="009D3BCD">
        <w:rPr>
          <w:rFonts w:ascii="仿宋" w:eastAsia="仿宋" w:hAnsi="仿宋" w:hint="eastAsia"/>
          <w:sz w:val="32"/>
          <w:szCs w:val="32"/>
        </w:rPr>
        <w:t>，给予滚动支</w:t>
      </w:r>
      <w:r w:rsidR="00EA7521" w:rsidRPr="009D3BCD">
        <w:rPr>
          <w:rFonts w:ascii="仿宋" w:eastAsia="仿宋" w:hAnsi="仿宋" w:hint="eastAsia"/>
          <w:sz w:val="32"/>
          <w:szCs w:val="32"/>
        </w:rPr>
        <w:lastRenderedPageBreak/>
        <w:t>持</w:t>
      </w:r>
      <w:r w:rsidR="005C202C" w:rsidRPr="009D3BCD">
        <w:rPr>
          <w:rFonts w:ascii="仿宋" w:eastAsia="仿宋" w:hAnsi="仿宋" w:hint="eastAsia"/>
          <w:sz w:val="32"/>
          <w:szCs w:val="32"/>
        </w:rPr>
        <w:t>；</w:t>
      </w:r>
      <w:r w:rsidR="0052222E" w:rsidRPr="009D3BCD">
        <w:rPr>
          <w:rFonts w:ascii="仿宋" w:eastAsia="仿宋" w:hAnsi="仿宋" w:hint="eastAsia"/>
          <w:sz w:val="32"/>
          <w:szCs w:val="32"/>
        </w:rPr>
        <w:t>对</w:t>
      </w:r>
      <w:r w:rsidR="00D102EB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建设</w:t>
      </w:r>
      <w:r w:rsidR="00EA7521" w:rsidRPr="009D3BCD">
        <w:rPr>
          <w:rFonts w:ascii="仿宋" w:eastAsia="仿宋" w:hAnsi="仿宋" w:hint="eastAsia"/>
          <w:sz w:val="32"/>
          <w:szCs w:val="32"/>
        </w:rPr>
        <w:t>迟滞</w:t>
      </w:r>
      <w:r w:rsidR="00F6735C">
        <w:rPr>
          <w:rFonts w:ascii="仿宋" w:eastAsia="仿宋" w:hAnsi="仿宋" w:hint="eastAsia"/>
          <w:sz w:val="32"/>
          <w:szCs w:val="32"/>
        </w:rPr>
        <w:t>或</w:t>
      </w:r>
      <w:r w:rsidR="00EA7521" w:rsidRPr="009D3BCD">
        <w:rPr>
          <w:rFonts w:ascii="仿宋" w:eastAsia="仿宋" w:hAnsi="仿宋" w:hint="eastAsia"/>
          <w:sz w:val="32"/>
          <w:szCs w:val="32"/>
        </w:rPr>
        <w:t>难以顺利推进的</w:t>
      </w:r>
      <w:r w:rsidR="009247CA">
        <w:rPr>
          <w:rFonts w:ascii="仿宋" w:eastAsia="仿宋" w:hAnsi="仿宋" w:hint="eastAsia"/>
          <w:sz w:val="32"/>
          <w:szCs w:val="32"/>
        </w:rPr>
        <w:t>项目</w:t>
      </w:r>
      <w:r w:rsidR="00EA7521" w:rsidRPr="009D3BCD">
        <w:rPr>
          <w:rFonts w:ascii="仿宋" w:eastAsia="仿宋" w:hAnsi="仿宋" w:hint="eastAsia"/>
          <w:sz w:val="32"/>
          <w:szCs w:val="32"/>
        </w:rPr>
        <w:t>，将予以暂缓或停止资助。</w:t>
      </w:r>
    </w:p>
    <w:p w:rsidR="00EF2762" w:rsidRPr="009D3BCD" w:rsidRDefault="00EA7521" w:rsidP="00CB7B76">
      <w:pPr>
        <w:ind w:firstLine="720"/>
        <w:rPr>
          <w:rFonts w:ascii="仿宋" w:eastAsia="仿宋" w:hAnsi="仿宋"/>
          <w:sz w:val="32"/>
          <w:szCs w:val="32"/>
        </w:rPr>
      </w:pPr>
      <w:r w:rsidRPr="009D3BCD">
        <w:rPr>
          <w:rFonts w:ascii="仿宋" w:eastAsia="仿宋" w:hAnsi="仿宋" w:hint="eastAsia"/>
          <w:sz w:val="32"/>
          <w:szCs w:val="32"/>
        </w:rPr>
        <w:t xml:space="preserve">第十条 </w:t>
      </w:r>
      <w:r w:rsidR="0052222E" w:rsidRPr="009D3BCD">
        <w:rPr>
          <w:rFonts w:ascii="仿宋" w:eastAsia="仿宋" w:hAnsi="仿宋" w:hint="eastAsia"/>
          <w:sz w:val="32"/>
          <w:szCs w:val="32"/>
        </w:rPr>
        <w:t>建设</w:t>
      </w:r>
      <w:r w:rsidR="00B34D89">
        <w:rPr>
          <w:rFonts w:ascii="仿宋" w:eastAsia="仿宋" w:hAnsi="仿宋" w:hint="eastAsia"/>
          <w:sz w:val="32"/>
          <w:szCs w:val="32"/>
        </w:rPr>
        <w:t>周期结束后，学院</w:t>
      </w:r>
      <w:r w:rsidRPr="009D3BCD">
        <w:rPr>
          <w:rFonts w:ascii="仿宋" w:eastAsia="仿宋" w:hAnsi="仿宋" w:hint="eastAsia"/>
          <w:sz w:val="32"/>
          <w:szCs w:val="32"/>
        </w:rPr>
        <w:t>应按要求及时向国际交流部提出书面验收申请，并提交有关验收资料。</w:t>
      </w:r>
      <w:r w:rsidR="005C202C" w:rsidRPr="009D3BCD">
        <w:rPr>
          <w:rFonts w:ascii="仿宋" w:eastAsia="仿宋" w:hAnsi="仿宋" w:hint="eastAsia"/>
          <w:sz w:val="32"/>
          <w:szCs w:val="32"/>
        </w:rPr>
        <w:t>国际交流部组织评审专家组</w:t>
      </w:r>
      <w:r w:rsidR="00450742" w:rsidRPr="009D3BCD">
        <w:rPr>
          <w:rFonts w:ascii="仿宋" w:eastAsia="仿宋" w:hAnsi="仿宋" w:hint="eastAsia"/>
          <w:sz w:val="32"/>
          <w:szCs w:val="32"/>
        </w:rPr>
        <w:t>对</w:t>
      </w:r>
      <w:r w:rsidR="00D102EB">
        <w:rPr>
          <w:rFonts w:ascii="仿宋" w:eastAsia="仿宋" w:hAnsi="仿宋" w:hint="eastAsia"/>
          <w:sz w:val="32"/>
          <w:szCs w:val="32"/>
        </w:rPr>
        <w:t>项目</w:t>
      </w:r>
      <w:r w:rsidR="00450742" w:rsidRPr="009D3BCD">
        <w:rPr>
          <w:rFonts w:ascii="仿宋" w:eastAsia="仿宋" w:hAnsi="仿宋" w:hint="eastAsia"/>
          <w:sz w:val="32"/>
          <w:szCs w:val="32"/>
        </w:rPr>
        <w:t>建设</w:t>
      </w:r>
      <w:r w:rsidR="00CB7B76" w:rsidRPr="009D3BCD">
        <w:rPr>
          <w:rFonts w:ascii="仿宋" w:eastAsia="仿宋" w:hAnsi="仿宋" w:hint="eastAsia"/>
          <w:sz w:val="32"/>
          <w:szCs w:val="32"/>
        </w:rPr>
        <w:t>情况进行</w:t>
      </w:r>
      <w:r w:rsidRPr="009D3BCD">
        <w:rPr>
          <w:rFonts w:ascii="仿宋" w:eastAsia="仿宋" w:hAnsi="仿宋" w:hint="eastAsia"/>
          <w:sz w:val="32"/>
          <w:szCs w:val="32"/>
        </w:rPr>
        <w:t>验收。</w:t>
      </w:r>
    </w:p>
    <w:p w:rsidR="00EF2762" w:rsidRPr="009D3BCD" w:rsidRDefault="00EF2762" w:rsidP="00EF2762">
      <w:pPr>
        <w:jc w:val="center"/>
        <w:rPr>
          <w:rFonts w:ascii="仿宋" w:eastAsia="仿宋" w:hAnsi="仿宋"/>
          <w:b/>
          <w:sz w:val="32"/>
          <w:szCs w:val="32"/>
        </w:rPr>
      </w:pPr>
      <w:r w:rsidRPr="009D3BCD">
        <w:rPr>
          <w:rFonts w:ascii="仿宋" w:eastAsia="仿宋" w:hAnsi="仿宋" w:hint="eastAsia"/>
          <w:b/>
          <w:sz w:val="32"/>
          <w:szCs w:val="32"/>
        </w:rPr>
        <w:t>第四条 经费来源与使用管理</w:t>
      </w:r>
    </w:p>
    <w:p w:rsidR="00EF2762" w:rsidRPr="009D3BCD" w:rsidRDefault="0052222E" w:rsidP="00EA7521">
      <w:pPr>
        <w:ind w:firstLine="720"/>
        <w:rPr>
          <w:rFonts w:ascii="仿宋" w:eastAsia="仿宋" w:hAnsi="仿宋"/>
          <w:sz w:val="32"/>
          <w:szCs w:val="32"/>
        </w:rPr>
      </w:pPr>
      <w:r w:rsidRPr="009D3BCD">
        <w:rPr>
          <w:rFonts w:ascii="仿宋" w:eastAsia="仿宋" w:hAnsi="仿宋" w:hint="eastAsia"/>
          <w:sz w:val="32"/>
          <w:szCs w:val="32"/>
        </w:rPr>
        <w:t>第十</w:t>
      </w:r>
      <w:r w:rsidR="004965BE">
        <w:rPr>
          <w:rFonts w:ascii="仿宋" w:eastAsia="仿宋" w:hAnsi="仿宋" w:hint="eastAsia"/>
          <w:sz w:val="32"/>
          <w:szCs w:val="32"/>
        </w:rPr>
        <w:t>一</w:t>
      </w:r>
      <w:r w:rsidR="00EF2762" w:rsidRPr="009D3BCD">
        <w:rPr>
          <w:rFonts w:ascii="仿宋" w:eastAsia="仿宋" w:hAnsi="仿宋" w:hint="eastAsia"/>
          <w:sz w:val="32"/>
          <w:szCs w:val="32"/>
        </w:rPr>
        <w:t xml:space="preserve">条 </w:t>
      </w:r>
      <w:r w:rsidR="00450742" w:rsidRPr="009D3BCD">
        <w:rPr>
          <w:rFonts w:ascii="仿宋" w:eastAsia="仿宋" w:hAnsi="仿宋" w:hint="eastAsia"/>
          <w:sz w:val="32"/>
          <w:szCs w:val="32"/>
        </w:rPr>
        <w:t>国际交流部</w:t>
      </w:r>
      <w:r w:rsidR="00FD5A3C" w:rsidRPr="009D3BCD">
        <w:rPr>
          <w:rFonts w:ascii="仿宋" w:eastAsia="仿宋" w:hAnsi="仿宋" w:hint="eastAsia"/>
          <w:sz w:val="32"/>
          <w:szCs w:val="32"/>
        </w:rPr>
        <w:t>（港澳台事务办公室）</w:t>
      </w:r>
      <w:r w:rsidR="00D80F5B" w:rsidRPr="009D3BCD">
        <w:rPr>
          <w:rFonts w:ascii="仿宋" w:eastAsia="仿宋" w:hAnsi="仿宋" w:hint="eastAsia"/>
          <w:sz w:val="32"/>
          <w:szCs w:val="32"/>
        </w:rPr>
        <w:t>利用学校</w:t>
      </w:r>
      <w:r w:rsidR="00FD5A3C">
        <w:rPr>
          <w:rFonts w:ascii="仿宋" w:eastAsia="仿宋" w:hAnsi="仿宋" w:hint="eastAsia"/>
          <w:sz w:val="32"/>
          <w:szCs w:val="32"/>
        </w:rPr>
        <w:t>划拨的</w:t>
      </w:r>
      <w:r w:rsidR="00D80F5B" w:rsidRPr="009D3BCD">
        <w:rPr>
          <w:rFonts w:ascii="仿宋" w:eastAsia="仿宋" w:hAnsi="仿宋" w:hint="eastAsia"/>
          <w:sz w:val="32"/>
          <w:szCs w:val="32"/>
        </w:rPr>
        <w:t>“双一流”经费和</w:t>
      </w:r>
      <w:r w:rsidR="00FD5A3C">
        <w:rPr>
          <w:rFonts w:ascii="仿宋" w:eastAsia="仿宋" w:hAnsi="仿宋" w:hint="eastAsia"/>
          <w:sz w:val="32"/>
          <w:szCs w:val="32"/>
        </w:rPr>
        <w:t>部门</w:t>
      </w:r>
      <w:r w:rsidR="002A0B62" w:rsidRPr="009D3BCD">
        <w:rPr>
          <w:rFonts w:ascii="仿宋" w:eastAsia="仿宋" w:hAnsi="仿宋" w:hint="eastAsia"/>
          <w:sz w:val="32"/>
          <w:szCs w:val="32"/>
        </w:rPr>
        <w:t>管理的</w:t>
      </w:r>
      <w:r w:rsidR="00FD5A3C">
        <w:rPr>
          <w:rFonts w:ascii="仿宋" w:eastAsia="仿宋" w:hAnsi="仿宋" w:hint="eastAsia"/>
          <w:sz w:val="32"/>
          <w:szCs w:val="32"/>
        </w:rPr>
        <w:t>其他</w:t>
      </w:r>
      <w:r w:rsidR="002A0B62" w:rsidRPr="009D3BCD">
        <w:rPr>
          <w:rFonts w:ascii="仿宋" w:eastAsia="仿宋" w:hAnsi="仿宋" w:hint="eastAsia"/>
          <w:sz w:val="32"/>
          <w:szCs w:val="32"/>
        </w:rPr>
        <w:t>专项经费等</w:t>
      </w:r>
      <w:r w:rsidR="00450742" w:rsidRPr="009D3BCD">
        <w:rPr>
          <w:rFonts w:ascii="仿宋" w:eastAsia="仿宋" w:hAnsi="仿宋" w:hint="eastAsia"/>
          <w:sz w:val="32"/>
          <w:szCs w:val="32"/>
        </w:rPr>
        <w:t>，向</w:t>
      </w:r>
      <w:r w:rsidR="00D102EB">
        <w:rPr>
          <w:rFonts w:ascii="仿宋" w:eastAsia="仿宋" w:hAnsi="仿宋" w:hint="eastAsia"/>
          <w:sz w:val="32"/>
          <w:szCs w:val="32"/>
        </w:rPr>
        <w:t>立项项目</w:t>
      </w:r>
      <w:r w:rsidR="00D44768">
        <w:rPr>
          <w:rFonts w:ascii="仿宋" w:eastAsia="仿宋" w:hAnsi="仿宋" w:hint="eastAsia"/>
          <w:sz w:val="32"/>
          <w:szCs w:val="32"/>
        </w:rPr>
        <w:t>提供</w:t>
      </w:r>
      <w:r w:rsidR="00450742" w:rsidRPr="009D3BCD">
        <w:rPr>
          <w:rFonts w:ascii="仿宋" w:eastAsia="仿宋" w:hAnsi="仿宋" w:hint="eastAsia"/>
          <w:sz w:val="32"/>
          <w:szCs w:val="32"/>
        </w:rPr>
        <w:t>资助</w:t>
      </w:r>
      <w:r w:rsidR="00D44768">
        <w:rPr>
          <w:rFonts w:ascii="仿宋" w:eastAsia="仿宋" w:hAnsi="仿宋" w:hint="eastAsia"/>
          <w:sz w:val="32"/>
          <w:szCs w:val="32"/>
        </w:rPr>
        <w:t>额度</w:t>
      </w:r>
      <w:r w:rsidR="00EF2762" w:rsidRPr="009D3BCD">
        <w:rPr>
          <w:rFonts w:ascii="仿宋" w:eastAsia="仿宋" w:hAnsi="仿宋" w:hint="eastAsia"/>
          <w:sz w:val="32"/>
          <w:szCs w:val="32"/>
        </w:rPr>
        <w:t>，支持</w:t>
      </w:r>
      <w:r w:rsidR="00D102EB">
        <w:rPr>
          <w:rFonts w:ascii="仿宋" w:eastAsia="仿宋" w:hAnsi="仿宋" w:hint="eastAsia"/>
          <w:sz w:val="32"/>
          <w:szCs w:val="32"/>
        </w:rPr>
        <w:t>项目建设</w:t>
      </w:r>
      <w:r w:rsidRPr="009D3BCD">
        <w:rPr>
          <w:rFonts w:ascii="仿宋" w:eastAsia="仿宋" w:hAnsi="仿宋" w:hint="eastAsia"/>
          <w:sz w:val="32"/>
          <w:szCs w:val="32"/>
        </w:rPr>
        <w:t>；</w:t>
      </w:r>
      <w:r w:rsidR="00D102EB">
        <w:rPr>
          <w:rFonts w:ascii="仿宋" w:eastAsia="仿宋" w:hAnsi="仿宋" w:hint="eastAsia"/>
          <w:sz w:val="32"/>
          <w:szCs w:val="32"/>
        </w:rPr>
        <w:t>原则上，立项项目</w:t>
      </w:r>
      <w:r w:rsidR="00B957E9">
        <w:rPr>
          <w:rFonts w:ascii="仿宋" w:eastAsia="仿宋" w:hAnsi="仿宋" w:hint="eastAsia"/>
          <w:sz w:val="32"/>
          <w:szCs w:val="32"/>
        </w:rPr>
        <w:t>的建设内容</w:t>
      </w:r>
      <w:r w:rsidR="00B34D89">
        <w:rPr>
          <w:rFonts w:ascii="仿宋" w:eastAsia="仿宋" w:hAnsi="仿宋" w:hint="eastAsia"/>
          <w:sz w:val="32"/>
          <w:szCs w:val="32"/>
        </w:rPr>
        <w:t>不得</w:t>
      </w:r>
      <w:r w:rsidR="009619BB">
        <w:rPr>
          <w:rFonts w:ascii="仿宋" w:eastAsia="仿宋" w:hAnsi="仿宋" w:hint="eastAsia"/>
          <w:sz w:val="32"/>
          <w:szCs w:val="32"/>
        </w:rPr>
        <w:t>用于</w:t>
      </w:r>
      <w:r w:rsidR="00B34D89">
        <w:rPr>
          <w:rFonts w:ascii="仿宋" w:eastAsia="仿宋" w:hAnsi="仿宋" w:hint="eastAsia"/>
          <w:sz w:val="32"/>
          <w:szCs w:val="32"/>
        </w:rPr>
        <w:t>重复申请国际交流部设立的其他资助项目或计划</w:t>
      </w:r>
      <w:r w:rsidR="00D05578">
        <w:rPr>
          <w:rFonts w:ascii="仿宋" w:eastAsia="仿宋" w:hAnsi="仿宋" w:hint="eastAsia"/>
          <w:sz w:val="32"/>
          <w:szCs w:val="32"/>
        </w:rPr>
        <w:t>。</w:t>
      </w:r>
    </w:p>
    <w:p w:rsidR="00EF2762" w:rsidRPr="009D3BCD" w:rsidRDefault="004965BE" w:rsidP="00EA7521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第十二</w:t>
      </w:r>
      <w:r w:rsidR="00EF2762" w:rsidRPr="009D3BCD">
        <w:rPr>
          <w:rFonts w:ascii="仿宋" w:eastAsia="仿宋" w:hAnsi="仿宋" w:hint="eastAsia"/>
          <w:sz w:val="32"/>
          <w:szCs w:val="32"/>
        </w:rPr>
        <w:t xml:space="preserve">条 </w:t>
      </w:r>
      <w:r w:rsidR="00B34D89">
        <w:rPr>
          <w:rFonts w:ascii="仿宋" w:eastAsia="仿宋" w:hAnsi="仿宋" w:hint="eastAsia"/>
          <w:sz w:val="32"/>
          <w:szCs w:val="32"/>
        </w:rPr>
        <w:t>支持计划的建设经费采取分阶段滚动资助的办法。</w:t>
      </w:r>
      <w:r w:rsidR="004D7ED9" w:rsidRPr="009D3BCD">
        <w:rPr>
          <w:rFonts w:ascii="仿宋" w:eastAsia="仿宋" w:hAnsi="仿宋" w:hint="eastAsia"/>
          <w:sz w:val="32"/>
          <w:szCs w:val="32"/>
        </w:rPr>
        <w:t>年度经费根据立项</w:t>
      </w:r>
      <w:r w:rsidR="00B34D89">
        <w:rPr>
          <w:rFonts w:ascii="仿宋" w:eastAsia="仿宋" w:hAnsi="仿宋" w:hint="eastAsia"/>
          <w:sz w:val="32"/>
          <w:szCs w:val="32"/>
        </w:rPr>
        <w:t>项目获批的资助类别、</w:t>
      </w:r>
      <w:r w:rsidR="004D7ED9" w:rsidRPr="009D3BCD">
        <w:rPr>
          <w:rFonts w:ascii="仿宋" w:eastAsia="仿宋" w:hAnsi="仿宋" w:hint="eastAsia"/>
          <w:sz w:val="32"/>
          <w:szCs w:val="32"/>
        </w:rPr>
        <w:t>建设计划</w:t>
      </w:r>
      <w:r w:rsidR="00EF2762" w:rsidRPr="009D3BCD">
        <w:rPr>
          <w:rFonts w:ascii="仿宋" w:eastAsia="仿宋" w:hAnsi="仿宋" w:hint="eastAsia"/>
          <w:sz w:val="32"/>
          <w:szCs w:val="32"/>
        </w:rPr>
        <w:t>和经费预算设定额度。</w:t>
      </w:r>
      <w:r w:rsidR="0099509B">
        <w:rPr>
          <w:rFonts w:ascii="仿宋" w:eastAsia="仿宋" w:hAnsi="仿宋" w:hint="eastAsia"/>
          <w:sz w:val="32"/>
          <w:szCs w:val="32"/>
        </w:rPr>
        <w:t>经费额度根据</w:t>
      </w:r>
      <w:r w:rsidR="00B34D89">
        <w:rPr>
          <w:rFonts w:ascii="仿宋" w:eastAsia="仿宋" w:hAnsi="仿宋" w:hint="eastAsia"/>
          <w:sz w:val="32"/>
          <w:szCs w:val="32"/>
        </w:rPr>
        <w:t>项目</w:t>
      </w:r>
      <w:r w:rsidR="00450742" w:rsidRPr="009D3BCD">
        <w:rPr>
          <w:rFonts w:ascii="仿宋" w:eastAsia="仿宋" w:hAnsi="仿宋" w:hint="eastAsia"/>
          <w:sz w:val="32"/>
          <w:szCs w:val="32"/>
        </w:rPr>
        <w:t>建设</w:t>
      </w:r>
      <w:r w:rsidR="0099509B">
        <w:rPr>
          <w:rFonts w:ascii="仿宋" w:eastAsia="仿宋" w:hAnsi="仿宋" w:hint="eastAsia"/>
          <w:sz w:val="32"/>
          <w:szCs w:val="32"/>
        </w:rPr>
        <w:t>实际</w:t>
      </w:r>
      <w:r w:rsidR="00450742" w:rsidRPr="009D3BCD">
        <w:rPr>
          <w:rFonts w:ascii="仿宋" w:eastAsia="仿宋" w:hAnsi="仿宋" w:hint="eastAsia"/>
          <w:sz w:val="32"/>
          <w:szCs w:val="32"/>
        </w:rPr>
        <w:t>情况实行动态调整。</w:t>
      </w:r>
    </w:p>
    <w:p w:rsidR="00EF2762" w:rsidRPr="009D3BCD" w:rsidRDefault="004965BE" w:rsidP="00EA7521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第十三</w:t>
      </w:r>
      <w:r w:rsidR="00EF2762" w:rsidRPr="009D3BCD">
        <w:rPr>
          <w:rFonts w:ascii="仿宋" w:eastAsia="仿宋" w:hAnsi="仿宋" w:hint="eastAsia"/>
          <w:sz w:val="32"/>
          <w:szCs w:val="32"/>
        </w:rPr>
        <w:t>条</w:t>
      </w:r>
      <w:r w:rsidR="00450742" w:rsidRPr="009D3BCD">
        <w:rPr>
          <w:rFonts w:ascii="仿宋" w:eastAsia="仿宋" w:hAnsi="仿宋" w:hint="eastAsia"/>
          <w:sz w:val="32"/>
          <w:szCs w:val="32"/>
        </w:rPr>
        <w:t xml:space="preserve"> </w:t>
      </w:r>
      <w:r w:rsidR="00EF2762" w:rsidRPr="009D3BCD">
        <w:rPr>
          <w:rFonts w:ascii="仿宋" w:eastAsia="仿宋" w:hAnsi="仿宋" w:hint="eastAsia"/>
          <w:sz w:val="32"/>
          <w:szCs w:val="32"/>
        </w:rPr>
        <w:t>经费按照国家和学校有关经费管理办法列支。</w:t>
      </w:r>
    </w:p>
    <w:p w:rsidR="00EF2762" w:rsidRPr="009D3BCD" w:rsidRDefault="00EF2762" w:rsidP="00BB7F49">
      <w:pPr>
        <w:jc w:val="center"/>
        <w:rPr>
          <w:rFonts w:ascii="仿宋" w:eastAsia="仿宋" w:hAnsi="仿宋"/>
          <w:b/>
          <w:sz w:val="32"/>
          <w:szCs w:val="32"/>
        </w:rPr>
      </w:pPr>
      <w:r w:rsidRPr="009D3BCD">
        <w:rPr>
          <w:rFonts w:ascii="仿宋" w:eastAsia="仿宋" w:hAnsi="仿宋" w:hint="eastAsia"/>
          <w:b/>
          <w:sz w:val="32"/>
          <w:szCs w:val="32"/>
        </w:rPr>
        <w:t>第五条 附则</w:t>
      </w:r>
    </w:p>
    <w:p w:rsidR="000031F0" w:rsidRPr="009D3BCD" w:rsidRDefault="004965BE" w:rsidP="005375D6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第十四</w:t>
      </w:r>
      <w:r w:rsidR="00EF2762" w:rsidRPr="009D3BCD">
        <w:rPr>
          <w:rFonts w:ascii="仿宋" w:eastAsia="仿宋" w:hAnsi="仿宋" w:hint="eastAsia"/>
          <w:sz w:val="32"/>
          <w:szCs w:val="32"/>
        </w:rPr>
        <w:t xml:space="preserve">条 </w:t>
      </w:r>
      <w:r w:rsidR="00B34D89">
        <w:rPr>
          <w:rFonts w:ascii="仿宋" w:eastAsia="仿宋" w:hAnsi="仿宋" w:hint="eastAsia"/>
          <w:sz w:val="32"/>
          <w:szCs w:val="32"/>
        </w:rPr>
        <w:t>学院</w:t>
      </w:r>
      <w:r w:rsidR="000031F0" w:rsidRPr="009D3BCD">
        <w:rPr>
          <w:rFonts w:ascii="仿宋" w:eastAsia="仿宋" w:hAnsi="仿宋" w:hint="eastAsia"/>
          <w:sz w:val="32"/>
          <w:szCs w:val="32"/>
        </w:rPr>
        <w:t>对港澳台地区的合作交流可纳入</w:t>
      </w:r>
      <w:r w:rsidR="00CB7B76" w:rsidRPr="009D3BCD">
        <w:rPr>
          <w:rFonts w:ascii="仿宋" w:eastAsia="仿宋" w:hAnsi="仿宋" w:hint="eastAsia"/>
          <w:sz w:val="32"/>
          <w:szCs w:val="32"/>
        </w:rPr>
        <w:t>支持计划的</w:t>
      </w:r>
      <w:r w:rsidR="004D7ED9" w:rsidRPr="009D3BCD">
        <w:rPr>
          <w:rFonts w:ascii="仿宋" w:eastAsia="仿宋" w:hAnsi="仿宋" w:hint="eastAsia"/>
          <w:sz w:val="32"/>
          <w:szCs w:val="32"/>
        </w:rPr>
        <w:t>相关专项</w:t>
      </w:r>
      <w:r w:rsidR="000031F0" w:rsidRPr="009D3BCD">
        <w:rPr>
          <w:rFonts w:ascii="仿宋" w:eastAsia="仿宋" w:hAnsi="仿宋" w:hint="eastAsia"/>
          <w:sz w:val="32"/>
          <w:szCs w:val="32"/>
        </w:rPr>
        <w:t>建设内容。</w:t>
      </w:r>
    </w:p>
    <w:p w:rsidR="00EA7521" w:rsidRPr="009D3BCD" w:rsidRDefault="004965BE" w:rsidP="005375D6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第十五</w:t>
      </w:r>
      <w:r w:rsidR="000031F0" w:rsidRPr="009D3BCD">
        <w:rPr>
          <w:rFonts w:ascii="仿宋" w:eastAsia="仿宋" w:hAnsi="仿宋" w:hint="eastAsia"/>
          <w:sz w:val="32"/>
          <w:szCs w:val="32"/>
        </w:rPr>
        <w:t xml:space="preserve">条 </w:t>
      </w:r>
      <w:r w:rsidR="00EF2762" w:rsidRPr="009D3BCD">
        <w:rPr>
          <w:rFonts w:ascii="仿宋" w:eastAsia="仿宋" w:hAnsi="仿宋" w:hint="eastAsia"/>
          <w:sz w:val="32"/>
          <w:szCs w:val="32"/>
        </w:rPr>
        <w:t>本实施意见自发布之日起施行。国际交流部</w:t>
      </w:r>
      <w:r w:rsidR="00FD5A3C">
        <w:rPr>
          <w:rFonts w:ascii="仿宋" w:eastAsia="仿宋" w:hAnsi="仿宋" w:hint="eastAsia"/>
          <w:sz w:val="32"/>
          <w:szCs w:val="32"/>
        </w:rPr>
        <w:t>（港澳台事务办公室）</w:t>
      </w:r>
      <w:r w:rsidR="00BB7F49" w:rsidRPr="009D3BCD">
        <w:rPr>
          <w:rFonts w:ascii="仿宋" w:eastAsia="仿宋" w:hAnsi="仿宋" w:hint="eastAsia"/>
          <w:sz w:val="32"/>
          <w:szCs w:val="32"/>
        </w:rPr>
        <w:t>具有最终解释权。</w:t>
      </w:r>
    </w:p>
    <w:sectPr w:rsidR="00EA7521" w:rsidRPr="009D3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41" w:rsidRDefault="00B36141" w:rsidP="00670AD8">
      <w:r>
        <w:separator/>
      </w:r>
    </w:p>
  </w:endnote>
  <w:endnote w:type="continuationSeparator" w:id="0">
    <w:p w:rsidR="00B36141" w:rsidRDefault="00B36141" w:rsidP="0067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41" w:rsidRDefault="00B36141" w:rsidP="00670AD8">
      <w:r>
        <w:separator/>
      </w:r>
    </w:p>
  </w:footnote>
  <w:footnote w:type="continuationSeparator" w:id="0">
    <w:p w:rsidR="00B36141" w:rsidRDefault="00B36141" w:rsidP="0067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A99"/>
    <w:multiLevelType w:val="hybridMultilevel"/>
    <w:tmpl w:val="D458CA2C"/>
    <w:lvl w:ilvl="0" w:tplc="D5001C0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1872880"/>
    <w:multiLevelType w:val="hybridMultilevel"/>
    <w:tmpl w:val="37729BCC"/>
    <w:lvl w:ilvl="0" w:tplc="3244D6A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3021497"/>
    <w:multiLevelType w:val="hybridMultilevel"/>
    <w:tmpl w:val="7AAE079C"/>
    <w:lvl w:ilvl="0" w:tplc="85269FAE">
      <w:start w:val="1"/>
      <w:numFmt w:val="japaneseCounting"/>
      <w:lvlText w:val="第%1条"/>
      <w:lvlJc w:val="left"/>
      <w:pPr>
        <w:ind w:left="130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320A4E"/>
    <w:multiLevelType w:val="hybridMultilevel"/>
    <w:tmpl w:val="2606FC5C"/>
    <w:lvl w:ilvl="0" w:tplc="59C8D4BE">
      <w:start w:val="1"/>
      <w:numFmt w:val="japaneseCounting"/>
      <w:lvlText w:val="第%1条"/>
      <w:lvlJc w:val="left"/>
      <w:pPr>
        <w:ind w:left="130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473144"/>
    <w:multiLevelType w:val="hybridMultilevel"/>
    <w:tmpl w:val="3AB20B98"/>
    <w:lvl w:ilvl="0" w:tplc="93360C9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9C43A1D"/>
    <w:multiLevelType w:val="hybridMultilevel"/>
    <w:tmpl w:val="19C2A372"/>
    <w:lvl w:ilvl="0" w:tplc="4380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B425A39"/>
    <w:multiLevelType w:val="hybridMultilevel"/>
    <w:tmpl w:val="F9F4C622"/>
    <w:lvl w:ilvl="0" w:tplc="7AAA309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CBB4615"/>
    <w:multiLevelType w:val="hybridMultilevel"/>
    <w:tmpl w:val="0F08FE2C"/>
    <w:lvl w:ilvl="0" w:tplc="8A94F9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45404E"/>
    <w:multiLevelType w:val="hybridMultilevel"/>
    <w:tmpl w:val="F710C262"/>
    <w:lvl w:ilvl="0" w:tplc="6604374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B4731DF"/>
    <w:multiLevelType w:val="hybridMultilevel"/>
    <w:tmpl w:val="6486EB14"/>
    <w:lvl w:ilvl="0" w:tplc="CF069C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5"/>
    <w:rsid w:val="00001270"/>
    <w:rsid w:val="000031F0"/>
    <w:rsid w:val="00007244"/>
    <w:rsid w:val="000075EB"/>
    <w:rsid w:val="000300BD"/>
    <w:rsid w:val="00067359"/>
    <w:rsid w:val="000C4028"/>
    <w:rsid w:val="000D14AE"/>
    <w:rsid w:val="000E2C52"/>
    <w:rsid w:val="00104320"/>
    <w:rsid w:val="001105E2"/>
    <w:rsid w:val="00117525"/>
    <w:rsid w:val="00125E48"/>
    <w:rsid w:val="001316E8"/>
    <w:rsid w:val="00182E5F"/>
    <w:rsid w:val="001C78A5"/>
    <w:rsid w:val="002418F5"/>
    <w:rsid w:val="002826F9"/>
    <w:rsid w:val="002A0B62"/>
    <w:rsid w:val="002A6242"/>
    <w:rsid w:val="00300CCB"/>
    <w:rsid w:val="0031549D"/>
    <w:rsid w:val="0039632D"/>
    <w:rsid w:val="00396DB5"/>
    <w:rsid w:val="00406C7F"/>
    <w:rsid w:val="00450742"/>
    <w:rsid w:val="004529E2"/>
    <w:rsid w:val="00455B5C"/>
    <w:rsid w:val="004653C1"/>
    <w:rsid w:val="0048119F"/>
    <w:rsid w:val="00493C67"/>
    <w:rsid w:val="004965BE"/>
    <w:rsid w:val="004B0E58"/>
    <w:rsid w:val="004C1643"/>
    <w:rsid w:val="004D0184"/>
    <w:rsid w:val="004D7ED9"/>
    <w:rsid w:val="0052222E"/>
    <w:rsid w:val="005232CA"/>
    <w:rsid w:val="005375D6"/>
    <w:rsid w:val="00595741"/>
    <w:rsid w:val="005C202C"/>
    <w:rsid w:val="005D54C3"/>
    <w:rsid w:val="005E3868"/>
    <w:rsid w:val="005F3042"/>
    <w:rsid w:val="005F50CD"/>
    <w:rsid w:val="00607F03"/>
    <w:rsid w:val="00612EC5"/>
    <w:rsid w:val="00621C63"/>
    <w:rsid w:val="00621E7A"/>
    <w:rsid w:val="006308AC"/>
    <w:rsid w:val="00645D9C"/>
    <w:rsid w:val="00670AD8"/>
    <w:rsid w:val="006A56F9"/>
    <w:rsid w:val="006D4EC5"/>
    <w:rsid w:val="006E2E7E"/>
    <w:rsid w:val="006E50D8"/>
    <w:rsid w:val="00704440"/>
    <w:rsid w:val="0071721A"/>
    <w:rsid w:val="0076001E"/>
    <w:rsid w:val="007942EF"/>
    <w:rsid w:val="007B129F"/>
    <w:rsid w:val="007C0957"/>
    <w:rsid w:val="007D59FF"/>
    <w:rsid w:val="00813FEA"/>
    <w:rsid w:val="008443D4"/>
    <w:rsid w:val="00853785"/>
    <w:rsid w:val="00870D98"/>
    <w:rsid w:val="008720C7"/>
    <w:rsid w:val="008905C0"/>
    <w:rsid w:val="008A5CBF"/>
    <w:rsid w:val="009247CA"/>
    <w:rsid w:val="009619BB"/>
    <w:rsid w:val="009775B0"/>
    <w:rsid w:val="009932DA"/>
    <w:rsid w:val="0099509B"/>
    <w:rsid w:val="00995FED"/>
    <w:rsid w:val="00997876"/>
    <w:rsid w:val="009D3AE2"/>
    <w:rsid w:val="009D3BCD"/>
    <w:rsid w:val="009E4AEA"/>
    <w:rsid w:val="00A07005"/>
    <w:rsid w:val="00A75550"/>
    <w:rsid w:val="00AA154F"/>
    <w:rsid w:val="00AB3C37"/>
    <w:rsid w:val="00AC7AF5"/>
    <w:rsid w:val="00AD07F4"/>
    <w:rsid w:val="00AD74C7"/>
    <w:rsid w:val="00AE3771"/>
    <w:rsid w:val="00B34D89"/>
    <w:rsid w:val="00B36141"/>
    <w:rsid w:val="00B42A48"/>
    <w:rsid w:val="00B769D9"/>
    <w:rsid w:val="00B957E9"/>
    <w:rsid w:val="00BB7F49"/>
    <w:rsid w:val="00BC2755"/>
    <w:rsid w:val="00BD403B"/>
    <w:rsid w:val="00C0267E"/>
    <w:rsid w:val="00C50E42"/>
    <w:rsid w:val="00C966E4"/>
    <w:rsid w:val="00CA695A"/>
    <w:rsid w:val="00CA7568"/>
    <w:rsid w:val="00CA7CEE"/>
    <w:rsid w:val="00CB7B76"/>
    <w:rsid w:val="00CD5224"/>
    <w:rsid w:val="00CE0CB3"/>
    <w:rsid w:val="00D05578"/>
    <w:rsid w:val="00D102EB"/>
    <w:rsid w:val="00D17CE0"/>
    <w:rsid w:val="00D44768"/>
    <w:rsid w:val="00D45A48"/>
    <w:rsid w:val="00D5458D"/>
    <w:rsid w:val="00D80F5B"/>
    <w:rsid w:val="00D94164"/>
    <w:rsid w:val="00DA0E1C"/>
    <w:rsid w:val="00DA7A8E"/>
    <w:rsid w:val="00DB6512"/>
    <w:rsid w:val="00E0087B"/>
    <w:rsid w:val="00E2278E"/>
    <w:rsid w:val="00E94833"/>
    <w:rsid w:val="00E964F6"/>
    <w:rsid w:val="00EA7521"/>
    <w:rsid w:val="00EC4562"/>
    <w:rsid w:val="00EE1958"/>
    <w:rsid w:val="00EE3ABE"/>
    <w:rsid w:val="00EF2762"/>
    <w:rsid w:val="00F46DB4"/>
    <w:rsid w:val="00F6735C"/>
    <w:rsid w:val="00F745A5"/>
    <w:rsid w:val="00F92E43"/>
    <w:rsid w:val="00FB5BF7"/>
    <w:rsid w:val="00FD0892"/>
    <w:rsid w:val="00FD5A3C"/>
    <w:rsid w:val="00FF058F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9465D-5D41-4263-8D98-CBBD3747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AD8"/>
    <w:rPr>
      <w:sz w:val="18"/>
      <w:szCs w:val="18"/>
    </w:rPr>
  </w:style>
  <w:style w:type="paragraph" w:styleId="a7">
    <w:name w:val="List Paragraph"/>
    <w:basedOn w:val="a"/>
    <w:uiPriority w:val="34"/>
    <w:qFormat/>
    <w:rsid w:val="00670AD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D403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4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章臣</dc:creator>
  <cp:keywords/>
  <dc:description/>
  <cp:lastModifiedBy>章臣</cp:lastModifiedBy>
  <cp:revision>51</cp:revision>
  <cp:lastPrinted>2022-03-18T06:59:00Z</cp:lastPrinted>
  <dcterms:created xsi:type="dcterms:W3CDTF">2022-03-03T03:11:00Z</dcterms:created>
  <dcterms:modified xsi:type="dcterms:W3CDTF">2022-03-23T02:31:00Z</dcterms:modified>
</cp:coreProperties>
</file>